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9D" w:rsidRDefault="005B2C9D" w:rsidP="005B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C9D" w:rsidRDefault="005B2C9D" w:rsidP="005B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C9D" w:rsidRDefault="005B2C9D" w:rsidP="005B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  <w:r w:rsidRPr="0045793F">
        <w:rPr>
          <w:rFonts w:ascii="Times New Roman" w:eastAsia="Calibri" w:hAnsi="Times New Roman" w:cs="Times New Roman"/>
          <w:b/>
          <w:sz w:val="24"/>
          <w:szCs w:val="24"/>
        </w:rPr>
        <w:br/>
        <w:t>муниципального имущества муници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пального образования Старомукменевский</w:t>
      </w:r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сельсовет, Асекеевско</w:t>
      </w:r>
      <w:r w:rsidR="00237662">
        <w:rPr>
          <w:rFonts w:ascii="Times New Roman" w:eastAsia="Calibri" w:hAnsi="Times New Roman" w:cs="Times New Roman"/>
          <w:b/>
          <w:sz w:val="24"/>
          <w:szCs w:val="24"/>
        </w:rPr>
        <w:t>го района, Оренбургск</w:t>
      </w:r>
      <w:r w:rsidR="005D09CC">
        <w:rPr>
          <w:rFonts w:ascii="Times New Roman" w:eastAsia="Calibri" w:hAnsi="Times New Roman" w:cs="Times New Roman"/>
          <w:b/>
          <w:sz w:val="24"/>
          <w:szCs w:val="24"/>
        </w:rPr>
        <w:t>ой области по состоянию на 01.08</w:t>
      </w:r>
      <w:bookmarkStart w:id="0" w:name="_GoBack"/>
      <w:bookmarkEnd w:id="0"/>
      <w:r w:rsidR="00237662">
        <w:rPr>
          <w:rFonts w:ascii="Times New Roman" w:eastAsia="Calibri" w:hAnsi="Times New Roman" w:cs="Times New Roman"/>
          <w:b/>
          <w:sz w:val="24"/>
          <w:szCs w:val="24"/>
        </w:rPr>
        <w:t>.2023 года.</w:t>
      </w:r>
    </w:p>
    <w:p w:rsidR="005B2C9D" w:rsidRPr="0045793F" w:rsidRDefault="005B2C9D" w:rsidP="005B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5B2C9D" w:rsidRPr="0045793F" w:rsidTr="00150D8E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5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5B2C9D" w:rsidRPr="0045793F" w:rsidTr="00150D8E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1.1. Сведения о земельных участках                       </w:t>
            </w:r>
          </w:p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5B2C9D" w:rsidRPr="0045793F" w:rsidTr="00150D8E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 Подраздел 2.1. Сведения об акциях.  </w:t>
            </w:r>
          </w:p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</w:rPr>
              <w:t>Подраздел 2.3. Сведения об ином  движимом имуществе.</w:t>
            </w:r>
          </w:p>
        </w:tc>
      </w:tr>
      <w:tr w:rsidR="005B2C9D" w:rsidRPr="0045793F" w:rsidTr="00150D8E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</w:p>
        </w:tc>
      </w:tr>
    </w:tbl>
    <w:p w:rsidR="00B44677" w:rsidRDefault="00B44677" w:rsidP="005B2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5B2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Pr="0045793F">
        <w:rPr>
          <w:rFonts w:ascii="Times New Roman" w:eastAsia="Calibri" w:hAnsi="Times New Roman" w:cs="Times New Roman"/>
          <w:b/>
        </w:rPr>
        <w:t xml:space="preserve"> Сведения </w:t>
      </w:r>
      <w:r>
        <w:rPr>
          <w:rFonts w:ascii="Times New Roman" w:eastAsia="Calibri" w:hAnsi="Times New Roman" w:cs="Times New Roman"/>
          <w:b/>
        </w:rPr>
        <w:t xml:space="preserve">о недвижимом имуществе   </w:t>
      </w: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Подраздел 1.1</w:t>
      </w:r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B44677">
        <w:rPr>
          <w:rFonts w:ascii="Times New Roman" w:eastAsia="Calibri" w:hAnsi="Times New Roman" w:cs="Times New Roman"/>
          <w:b/>
        </w:rPr>
        <w:t>Сведения о земельных участках</w:t>
      </w:r>
      <w:r w:rsidRPr="0045793F">
        <w:rPr>
          <w:rFonts w:ascii="Times New Roman" w:eastAsia="Calibri" w:hAnsi="Times New Roman" w:cs="Times New Roman"/>
        </w:rPr>
        <w:t xml:space="preserve">      </w:t>
      </w: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467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</w:p>
    <w:p w:rsidR="00B44677" w:rsidRPr="00670E2B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</w:t>
      </w:r>
    </w:p>
    <w:tbl>
      <w:tblPr>
        <w:tblpPr w:leftFromText="180" w:rightFromText="180" w:vertAnchor="text" w:horzAnchor="margin" w:tblpX="-918" w:tblpY="527"/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49"/>
        <w:gridCol w:w="2552"/>
        <w:gridCol w:w="2126"/>
        <w:gridCol w:w="1134"/>
        <w:gridCol w:w="709"/>
        <w:gridCol w:w="992"/>
        <w:gridCol w:w="851"/>
        <w:gridCol w:w="1275"/>
        <w:gridCol w:w="1701"/>
        <w:gridCol w:w="1278"/>
        <w:gridCol w:w="1136"/>
      </w:tblGrid>
      <w:tr w:rsidR="00B44677" w:rsidRPr="00A678DB" w:rsidTr="00B44677">
        <w:trPr>
          <w:trHeight w:val="1550"/>
        </w:trPr>
        <w:tc>
          <w:tcPr>
            <w:tcW w:w="390" w:type="dxa"/>
          </w:tcPr>
          <w:p w:rsidR="00B44677" w:rsidRPr="00A678DB" w:rsidRDefault="00B44677" w:rsidP="00B44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№,п/п</w:t>
            </w:r>
          </w:p>
        </w:tc>
        <w:tc>
          <w:tcPr>
            <w:tcW w:w="2549" w:type="dxa"/>
            <w:vAlign w:val="center"/>
          </w:tcPr>
          <w:p w:rsidR="00B44677" w:rsidRPr="00A678DB" w:rsidRDefault="00B44677" w:rsidP="00B44677">
            <w:pPr>
              <w:jc w:val="center"/>
              <w:rPr>
                <w:b/>
                <w:sz w:val="18"/>
                <w:szCs w:val="18"/>
              </w:rPr>
            </w:pPr>
            <w:r w:rsidRPr="00A678D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B44677" w:rsidRPr="00A678DB" w:rsidRDefault="00B44677" w:rsidP="00B44677">
            <w:pPr>
              <w:jc w:val="center"/>
              <w:rPr>
                <w:sz w:val="18"/>
                <w:szCs w:val="18"/>
              </w:rPr>
            </w:pPr>
            <w:r w:rsidRPr="00A678DB">
              <w:rPr>
                <w:sz w:val="18"/>
                <w:szCs w:val="18"/>
              </w:rPr>
              <w:t>Адрес</w:t>
            </w:r>
            <w:r w:rsidRPr="00A678DB">
              <w:rPr>
                <w:sz w:val="18"/>
                <w:szCs w:val="18"/>
              </w:rPr>
              <w:br/>
              <w:t>(местоположение)</w:t>
            </w:r>
          </w:p>
        </w:tc>
        <w:tc>
          <w:tcPr>
            <w:tcW w:w="2126" w:type="dxa"/>
            <w:vAlign w:val="center"/>
          </w:tcPr>
          <w:p w:rsidR="00B44677" w:rsidRPr="00A678DB" w:rsidRDefault="00B44677" w:rsidP="00B44677">
            <w:pPr>
              <w:jc w:val="center"/>
              <w:rPr>
                <w:sz w:val="18"/>
                <w:szCs w:val="18"/>
              </w:rPr>
            </w:pPr>
            <w:r w:rsidRPr="00A678DB">
              <w:rPr>
                <w:sz w:val="18"/>
                <w:szCs w:val="18"/>
              </w:rPr>
              <w:t xml:space="preserve">Кадастровый </w:t>
            </w:r>
            <w:r w:rsidRPr="00A678DB">
              <w:rPr>
                <w:sz w:val="18"/>
                <w:szCs w:val="18"/>
              </w:rPr>
              <w:br/>
              <w:t>№</w:t>
            </w:r>
          </w:p>
        </w:tc>
        <w:tc>
          <w:tcPr>
            <w:tcW w:w="1134" w:type="dxa"/>
            <w:vAlign w:val="center"/>
          </w:tcPr>
          <w:p w:rsidR="00B44677" w:rsidRPr="00A678DB" w:rsidRDefault="00B44677" w:rsidP="00B44677">
            <w:pPr>
              <w:rPr>
                <w:sz w:val="18"/>
                <w:szCs w:val="18"/>
              </w:rPr>
            </w:pPr>
            <w:r w:rsidRPr="00A678DB">
              <w:rPr>
                <w:sz w:val="18"/>
                <w:szCs w:val="18"/>
              </w:rPr>
              <w:t>Площадь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677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Pr="00A678DB" w:rsidRDefault="00B44677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имущества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677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Pr="00A678DB" w:rsidRDefault="00B44677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Амотизация (износ)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4677" w:rsidRPr="00A678DB" w:rsidRDefault="00B44677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Кадастровая ст-ть имущества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4677" w:rsidRPr="00A678DB" w:rsidRDefault="00B44677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возникн.и прекращ.права муницип.собствен</w:t>
            </w:r>
          </w:p>
        </w:tc>
        <w:tc>
          <w:tcPr>
            <w:tcW w:w="1701" w:type="dxa"/>
            <w:vAlign w:val="center"/>
          </w:tcPr>
          <w:p w:rsidR="00B44677" w:rsidRPr="00A678DB" w:rsidRDefault="00B44677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документов-оснований возникновения права муниципальной собственности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A678DB" w:rsidRDefault="00B44677" w:rsidP="00B44677">
            <w:pPr>
              <w:ind w:right="4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правообладателе муницип.недвиж.имущества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A678DB" w:rsidRDefault="00B44677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установлен.в отношении недвиж. Имущества ограничениях с указанием даты возникновения</w:t>
            </w:r>
          </w:p>
        </w:tc>
      </w:tr>
      <w:tr w:rsidR="00B44677" w:rsidRPr="005222E8" w:rsidTr="00B44677">
        <w:trPr>
          <w:trHeight w:val="382"/>
        </w:trPr>
        <w:tc>
          <w:tcPr>
            <w:tcW w:w="390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</w:t>
            </w:r>
          </w:p>
        </w:tc>
        <w:tc>
          <w:tcPr>
            <w:tcW w:w="2549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Оренбургская область, Асекеевский район, Старомукменевский сельсовет, с.Старомукменево, пер.Мельничный</w:t>
            </w:r>
          </w:p>
        </w:tc>
        <w:tc>
          <w:tcPr>
            <w:tcW w:w="2126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56:05:1701001:401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725 кв.м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10.09.</w:t>
            </w:r>
          </w:p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2014 г.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Св-во о государствен. Регистрации ЕГРП 56-56-15/008/2014-098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Админ.Старомукменевского с/п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B44677" w:rsidRPr="005222E8" w:rsidTr="00B44677">
        <w:trPr>
          <w:trHeight w:val="1545"/>
        </w:trPr>
        <w:tc>
          <w:tcPr>
            <w:tcW w:w="390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2</w:t>
            </w:r>
          </w:p>
        </w:tc>
        <w:tc>
          <w:tcPr>
            <w:tcW w:w="2549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Оренбургская область, Асекеевский район, с.Старомукменво, ул. Набережная</w:t>
            </w:r>
          </w:p>
        </w:tc>
        <w:tc>
          <w:tcPr>
            <w:tcW w:w="2126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56:05:1701001:399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2160 кв.м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10.09. 2014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Св-во о государствен. Регистрации ЕГРП 56-56-15/008/2014-097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Админ.Старомукменевского с/п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B44677" w:rsidRPr="005222E8" w:rsidTr="00B44677">
        <w:trPr>
          <w:trHeight w:val="1545"/>
        </w:trPr>
        <w:tc>
          <w:tcPr>
            <w:tcW w:w="390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549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Оренбургская область, Асекеевский район, с.Старомукменево, </w:t>
            </w:r>
          </w:p>
        </w:tc>
        <w:tc>
          <w:tcPr>
            <w:tcW w:w="2126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56:05:1701001:443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51116 кв.м.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14594640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150D8E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06.07.2015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Св-во о госуд регистрации ЕГРП 56-56/004-56/004-004/2015-256/1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Админ.Старомукменевского с/п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B44677" w:rsidRPr="005222E8" w:rsidTr="00B44677">
        <w:trPr>
          <w:trHeight w:val="1545"/>
        </w:trPr>
        <w:tc>
          <w:tcPr>
            <w:tcW w:w="390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4</w:t>
            </w:r>
          </w:p>
        </w:tc>
        <w:tc>
          <w:tcPr>
            <w:tcW w:w="2549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Оренбургская область, Асекеевский район, п.Шамассовка,</w:t>
            </w:r>
          </w:p>
        </w:tc>
        <w:tc>
          <w:tcPr>
            <w:tcW w:w="2126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56:05:1703001:106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6103 кв.м.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1004554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150D8E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06.07.2015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Св-во о гос.регистр. ЕГРП  56-56/004-56/004/004/2015-255/1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Админ.Старомукменевского с/п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B44677" w:rsidRPr="005222E8" w:rsidTr="00B44677">
        <w:trPr>
          <w:trHeight w:val="1545"/>
        </w:trPr>
        <w:tc>
          <w:tcPr>
            <w:tcW w:w="390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</w:t>
            </w:r>
          </w:p>
        </w:tc>
        <w:tc>
          <w:tcPr>
            <w:tcW w:w="2549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Оренбургская область, Асекеевский район, с.Старомукменево, ул. Центральная</w:t>
            </w:r>
          </w:p>
        </w:tc>
        <w:tc>
          <w:tcPr>
            <w:tcW w:w="2126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56:05:1701001:398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8680 кв. 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150D8E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10.09.2014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Св-во о гос.регист. ЕГРП 56-56-15/008/2014-096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Админ.Старомукменевского с/п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B44677" w:rsidRPr="005222E8" w:rsidTr="00B44677">
        <w:trPr>
          <w:trHeight w:val="1545"/>
        </w:trPr>
        <w:tc>
          <w:tcPr>
            <w:tcW w:w="390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6</w:t>
            </w:r>
          </w:p>
        </w:tc>
        <w:tc>
          <w:tcPr>
            <w:tcW w:w="2549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Оренбургская область, Асекеевский район, с.Старомукменево, ул. Заречная</w:t>
            </w:r>
          </w:p>
        </w:tc>
        <w:tc>
          <w:tcPr>
            <w:tcW w:w="2126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56:05:1701001:444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8432 кв.м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640410,40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10.04.2015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Св-во о гос.регистр. ЕГРП 56-56/004-56/004/004/2015-498/1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Админ.Старомукменевского с/п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B44677" w:rsidRPr="005222E8" w:rsidTr="00B44677">
        <w:trPr>
          <w:trHeight w:val="1545"/>
        </w:trPr>
        <w:tc>
          <w:tcPr>
            <w:tcW w:w="390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7</w:t>
            </w:r>
          </w:p>
        </w:tc>
        <w:tc>
          <w:tcPr>
            <w:tcW w:w="2549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Оренбургская область, Асекеевский район, с.Старомукменево ,пер.Больничный</w:t>
            </w:r>
          </w:p>
        </w:tc>
        <w:tc>
          <w:tcPr>
            <w:tcW w:w="2126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56:05:1701001:441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699 кв.м.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53089,05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4677" w:rsidRPr="005222E8" w:rsidRDefault="006E35CA" w:rsidP="006E35CA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10.04.</w:t>
            </w:r>
            <w:r w:rsidR="00B44677" w:rsidRPr="005222E8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Св-во о гос регистр. ЕГРП 56-56/004-56/004/004/2015-497/1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Админ.Старомукменевского с/п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B44677" w:rsidRPr="005222E8" w:rsidTr="00B44677">
        <w:trPr>
          <w:trHeight w:val="1545"/>
        </w:trPr>
        <w:tc>
          <w:tcPr>
            <w:tcW w:w="390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8</w:t>
            </w:r>
          </w:p>
        </w:tc>
        <w:tc>
          <w:tcPr>
            <w:tcW w:w="2549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Оренбургская область, Асекеевский район,с. Старомукменево ул. Молодежная</w:t>
            </w:r>
          </w:p>
        </w:tc>
        <w:tc>
          <w:tcPr>
            <w:tcW w:w="2126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56:05:1701001:442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5502 кв.м.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417876,90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4677" w:rsidRPr="005222E8" w:rsidRDefault="006E35CA" w:rsidP="006E35CA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15.04.</w:t>
            </w:r>
            <w:r w:rsidR="00B44677" w:rsidRPr="005222E8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Св-во о гос.регистр.ЕГРП 56-56/004-56/004/006/2015-4/1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Админ.Старомукменевского с/п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B44677" w:rsidRPr="005222E8" w:rsidTr="00B44677">
        <w:trPr>
          <w:trHeight w:val="1545"/>
        </w:trPr>
        <w:tc>
          <w:tcPr>
            <w:tcW w:w="390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549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Оренбургская область, Асекеевский район,п.Шамассовка ул. Центральная</w:t>
            </w:r>
          </w:p>
        </w:tc>
        <w:tc>
          <w:tcPr>
            <w:tcW w:w="2126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56:05:1703001:107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5722 кв.м.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250509,16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4677" w:rsidRPr="005222E8" w:rsidRDefault="006E35CA" w:rsidP="006E35CA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10.04.</w:t>
            </w:r>
            <w:r w:rsidR="00B44677" w:rsidRPr="005222E8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Св-во о гос.регистр.ЕГРП 56-56/004-56/004/004/2015-496/1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Админ.Старомукменевского с/п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B44677" w:rsidRPr="005222E8" w:rsidRDefault="00B44677"/>
    <w:tbl>
      <w:tblPr>
        <w:tblpPr w:leftFromText="180" w:rightFromText="180" w:vertAnchor="text" w:horzAnchor="margin" w:tblpX="-918" w:tblpY="527"/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49"/>
        <w:gridCol w:w="2552"/>
        <w:gridCol w:w="2126"/>
        <w:gridCol w:w="1134"/>
        <w:gridCol w:w="709"/>
        <w:gridCol w:w="992"/>
        <w:gridCol w:w="851"/>
        <w:gridCol w:w="1275"/>
        <w:gridCol w:w="1701"/>
        <w:gridCol w:w="1280"/>
        <w:gridCol w:w="1134"/>
      </w:tblGrid>
      <w:tr w:rsidR="00B44677" w:rsidRPr="005222E8" w:rsidTr="00237662">
        <w:trPr>
          <w:trHeight w:val="1545"/>
        </w:trPr>
        <w:tc>
          <w:tcPr>
            <w:tcW w:w="390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10</w:t>
            </w:r>
          </w:p>
        </w:tc>
        <w:tc>
          <w:tcPr>
            <w:tcW w:w="2549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Оренбургская область, Асекеевский район,с.Старомукменево, пер.  Школьный</w:t>
            </w:r>
          </w:p>
        </w:tc>
        <w:tc>
          <w:tcPr>
            <w:tcW w:w="2126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56:05:1701001:445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693 кв.м.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i/>
                <w:sz w:val="18"/>
                <w:szCs w:val="18"/>
              </w:rPr>
            </w:pPr>
            <w:r w:rsidRPr="005222E8">
              <w:rPr>
                <w:i/>
                <w:sz w:val="18"/>
                <w:szCs w:val="18"/>
              </w:rPr>
              <w:t>52633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i/>
                <w:sz w:val="18"/>
                <w:szCs w:val="18"/>
              </w:rPr>
            </w:pPr>
            <w:r w:rsidRPr="005222E8">
              <w:rPr>
                <w:i/>
                <w:sz w:val="18"/>
                <w:szCs w:val="18"/>
              </w:rPr>
              <w:t>15.04.2015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Св-во о гос. Регистр. ЕГРП 56-56/004-56/004/006/2015-5/1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B44677" w:rsidRPr="005222E8" w:rsidTr="00237662">
        <w:trPr>
          <w:trHeight w:val="1545"/>
        </w:trPr>
        <w:tc>
          <w:tcPr>
            <w:tcW w:w="390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11</w:t>
            </w:r>
          </w:p>
        </w:tc>
        <w:tc>
          <w:tcPr>
            <w:tcW w:w="2549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Оренбургская область,Асекеевский район, с.Старомукменево, пер.Клубный</w:t>
            </w:r>
          </w:p>
        </w:tc>
        <w:tc>
          <w:tcPr>
            <w:tcW w:w="2126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56:05:1701001:440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734 кв.м.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55747,30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4677" w:rsidRPr="005222E8" w:rsidRDefault="006E35CA" w:rsidP="006E35CA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15.04.</w:t>
            </w:r>
            <w:r w:rsidR="00B44677" w:rsidRPr="005222E8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Св-во о гос. Регистр. ЕГРП 56-56/004-56/004/006/2015-3/1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B44677" w:rsidRPr="005222E8" w:rsidTr="00237662">
        <w:trPr>
          <w:trHeight w:val="1545"/>
        </w:trPr>
        <w:tc>
          <w:tcPr>
            <w:tcW w:w="390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12</w:t>
            </w:r>
          </w:p>
        </w:tc>
        <w:tc>
          <w:tcPr>
            <w:tcW w:w="2549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Оренбургская область,Асекеевский район, с.Старомукменево, ул.Молодежная,29а-пом.№2</w:t>
            </w:r>
          </w:p>
        </w:tc>
        <w:tc>
          <w:tcPr>
            <w:tcW w:w="2126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56:05:1701001:479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99 кв.м.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4677" w:rsidRPr="005222E8" w:rsidRDefault="006E35CA" w:rsidP="006E35CA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31.10.</w:t>
            </w:r>
            <w:r w:rsidR="00B44677" w:rsidRPr="005222E8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Решение СД МО Старомукменевский сельсовет № 15 от 02.06.2016 г.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B44677" w:rsidRPr="005222E8" w:rsidTr="00237662">
        <w:trPr>
          <w:trHeight w:val="1545"/>
        </w:trPr>
        <w:tc>
          <w:tcPr>
            <w:tcW w:w="390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13</w:t>
            </w:r>
          </w:p>
        </w:tc>
        <w:tc>
          <w:tcPr>
            <w:tcW w:w="2549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Оренбургская область, Асекеевский район </w:t>
            </w:r>
          </w:p>
        </w:tc>
        <w:tc>
          <w:tcPr>
            <w:tcW w:w="2126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56:05:0</w:t>
            </w:r>
            <w:r w:rsidR="006E35CA" w:rsidRPr="005222E8">
              <w:rPr>
                <w:sz w:val="18"/>
                <w:szCs w:val="18"/>
              </w:rPr>
              <w:t>000000:2030</w:t>
            </w:r>
          </w:p>
        </w:tc>
        <w:tc>
          <w:tcPr>
            <w:tcW w:w="1134" w:type="dxa"/>
            <w:vAlign w:val="center"/>
          </w:tcPr>
          <w:p w:rsidR="00B44677" w:rsidRPr="005222E8" w:rsidRDefault="006E35CA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69,3</w:t>
            </w:r>
            <w:r w:rsidR="00B44677" w:rsidRPr="005222E8">
              <w:rPr>
                <w:sz w:val="18"/>
                <w:szCs w:val="18"/>
              </w:rPr>
              <w:t>,0 га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63010543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4677" w:rsidRPr="005222E8" w:rsidRDefault="006E35CA" w:rsidP="006E35CA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10.08.2020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Решение Бугурусланского район. суда от 04.12.2014 г. № 2(2)-573/2014, дата вступления в законную силу 13.01.2015 г.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B44677" w:rsidRPr="005222E8" w:rsidRDefault="00237662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22E8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B44677" w:rsidRPr="005222E8" w:rsidRDefault="00B44677" w:rsidP="005B2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Pr="005222E8" w:rsidRDefault="00B44677" w:rsidP="005B2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Pr="005222E8" w:rsidRDefault="00B44677" w:rsidP="005B2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C9D" w:rsidRPr="005222E8" w:rsidRDefault="005B2C9D" w:rsidP="005B2C9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222E8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Pr="005222E8">
        <w:rPr>
          <w:rFonts w:ascii="Times New Roman" w:eastAsia="Calibri" w:hAnsi="Times New Roman" w:cs="Times New Roman"/>
          <w:b/>
        </w:rPr>
        <w:t xml:space="preserve"> Сведения о недвижимом имуществе        </w:t>
      </w:r>
    </w:p>
    <w:p w:rsidR="005B2C9D" w:rsidRPr="005222E8" w:rsidRDefault="005B2C9D" w:rsidP="005B2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22E8">
        <w:rPr>
          <w:rFonts w:ascii="Times New Roman" w:eastAsia="Calibri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vertAnchor="text" w:horzAnchor="margin" w:tblpX="-601" w:tblpY="556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33"/>
        <w:gridCol w:w="2044"/>
        <w:gridCol w:w="993"/>
        <w:gridCol w:w="992"/>
        <w:gridCol w:w="850"/>
        <w:gridCol w:w="1011"/>
        <w:gridCol w:w="854"/>
        <w:gridCol w:w="1821"/>
        <w:gridCol w:w="1134"/>
        <w:gridCol w:w="1134"/>
      </w:tblGrid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№,п/п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(местоположение)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№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 стоимость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Амотизация (износ)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Кадастровая ст-ть имущества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Дата возникн.и прекращ.права муницип.собствен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документов-оснований возникновения права муниципальной собственности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правообладателе муницип.недвиж.имущества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установлен.в отношении недвиж. Имущества ограничениях с указанием даты возникновения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пер.Мельничный в с. Старомукменево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район,Старомукменевский сельсовет, с.Старомукменево, пер.Мельничный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56:05:1701001:400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163 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29.11.</w:t>
            </w: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 ЕГРП 56-56-15/010/2013-085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Набережная в с.Старомукменево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Старомукменевский сельсовет, с.Старомукменево, ул.Набережная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56:05:1701001:395,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618м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гос.регистр.ЕГРП 56-56-15/010/2013-092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ул.Центральная в с,Старомукменево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район,Старомукменевский сельсовет, с.Старомукменево, ул.Центральная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56:05:1701001:396,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1405м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гос.регистр.ЕГРП 56-56-15/010/2013-094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Заречная в с.Старомукменево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Старомукменевский сельсовет, с.Старомукменево, ул. Заречная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56:051701001:451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2125м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30.01.2015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 ЕГРП 56-56/004-56/004/004/2015-5/1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пер.Больничный в с.Старомукменево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Старомукменевский сельсовет, с.Старомукменево, пер.Больничный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56:05:1701001:447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138м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05.02.2015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 ЕГРП 56-56/004-56/004/004/2015-22/1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Молодежная в с.Старомукменево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Старомукменевский сельсовет, с.Старомукменево, ул.Молодежная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56:05:1701001:450,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908м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 ЕГРП 56-56/004-56/004/004/2015-200/1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Центральная в п. Шамассовка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Старомукменевский сельсовет, п. Шамассовка,ул. Центральная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56:05:1703001:108,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1430м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 ЕГРП 56-56/004-56/004/004/2015-197/1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пер.Школьный в с.Старомукменево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Старомукменевский сельсовет, с.Старомукменево, пер.Школьный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56:05:1701001:449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172м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 ЕГРП 56-56/004-56/004/004/2015-199/1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пер.Клубный с.Старомукменево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с. Старомукменево, пер.Клубный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56:05:1701001:448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177м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 ЕГРП 56-56/004-56/004/004/2015-198/1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 по ул. Набережная с. Старомукменево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с.СТаромукменево, ул.Набережная, 9А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56:05:1701001:431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62 кв.м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15.08.2014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 ЕГРП 56-56-15//004-2014-364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Сооружение нежилое, водопровод с.Старомукменево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с.Старомукменево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56:05:1701001:349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2553 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 ЕГРП 56-56/004-56/004/201/2016-694/2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Кладбище с.Старомукменево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с.Старомукменево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56:05:1701001:463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51116 кв.м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06.07.2015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 ЕГРП 56-56/004-56/004/007/2015-418/1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п.Шамассовка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п.Шамассовка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56:05:1703001:113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6103 кв.м.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06.07.2015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 ЕГРП 56-56/004-56/004/007/2015-419/1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Водонапорная башня ул.Молодежная,6-а с.Старомукменево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с.Старомукменево , ул.Молодежная, 6-а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56:05:1701001:455,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1,8 кв.м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30.03.2015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 ЕГРП 56-56/004-56/004/005/2015-92/1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Водонапорная башня ул.Центральная, д.2 а п.Шамассовка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п.Шамассовка , ул.Центральная, 2-а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56:05:1703001:112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1,2 кв.м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17.04.2015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 ЕГРП 56-56/004-56/004/005/2015-93/1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Водонапорная скважина ул.Молодежная,6-б с.Старомукменево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с.Старомукменево , ул.Молодежная, 6-б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56:05:1701001:454,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Глубина 70 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31.03.2015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 ЕГРП 56-56/004-56/004/005/2015-94/1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Водонапорная скважина ул.Центральная, д.2 б п.Шамассовка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п.Шамассовка , ул.Центральная, 2-б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56:05:1703001:112, </w:t>
            </w: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Глубина 65 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17.04.2015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 ЕГРП 56-56/004-56/004/005/2015-95/1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Здание котельной СДК, нежилое здание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область,Асекеевский район, с.Старомукменево, пер.Клубный, д№ 4,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56:207:002:000766490, лит В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18,1 кв.м.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349547,60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349547,60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06.09.2012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 ЕГРП 56-56-15/008/2012-179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Старомукменевский сельский Дом культуры, нежилое здание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Оренбургская область, Асекеевский район, с.Старомукменево, ул.Центральная, д.64б, 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53:207:002:000766460,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534,1 кв.м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398040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398040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04.09.2012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 ЕГРП 56-56-15/008/2012-180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Шамассовский сельский клуб, нежилое здание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Оренбургская область, Асекеевский район, п.Шамассовка, ул.Центральная ,д.8 б ,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53:207:002:000766480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242,1 кв.м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269640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269640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04.09.2012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Св-во о гос.регистр. ЕГРП 56-56-15/008/2012-178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помещение, здание пожарки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обласить, АСекеевский район, с.Старомукменево, ул. Молодежная, д.29-а пом.№2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56:05:1701001:471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65,6 кв.м.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29000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29000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31.10.2016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Решение СД МО Старомукменевский сельсовет № 15 от 02.06.2016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Админ.Старомукменевского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Нежилое помещение, здание администрации сельсовета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 Асекеевский район с.Старомукменево ул.Центральная, 64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56:05:1701001:446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  <w:r w:rsidR="0045181B" w:rsidRPr="005222E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12833680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Сооружение, мемориал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 Асекеевский район с.Старомукменево ул.Центральная, 61</w:t>
            </w:r>
            <w:r w:rsidR="0045181B"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44" w:type="dxa"/>
            <w:vAlign w:val="center"/>
          </w:tcPr>
          <w:p w:rsidR="009544B8" w:rsidRPr="005222E8" w:rsidRDefault="0045181B" w:rsidP="00451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eastAsia="Times New Roman" w:hAnsi="Times New Roman" w:cs="Times New Roman"/>
                <w:sz w:val="20"/>
                <w:szCs w:val="20"/>
              </w:rPr>
              <w:t>56:05:1701001:294</w:t>
            </w:r>
          </w:p>
        </w:tc>
        <w:tc>
          <w:tcPr>
            <w:tcW w:w="993" w:type="dxa"/>
            <w:vAlign w:val="center"/>
          </w:tcPr>
          <w:p w:rsidR="009544B8" w:rsidRPr="005222E8" w:rsidRDefault="0045181B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eastAsia="Times New Roman" w:hAnsi="Times New Roman" w:cs="Times New Roman"/>
                <w:sz w:val="20"/>
                <w:szCs w:val="20"/>
              </w:rPr>
              <w:t>27,5 кв.м.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45181B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632766,48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45181B" w:rsidRPr="005222E8" w:rsidRDefault="0045181B" w:rsidP="0045181B">
            <w:pPr>
              <w:rPr>
                <w:sz w:val="16"/>
                <w:szCs w:val="16"/>
              </w:rPr>
            </w:pPr>
            <w:r w:rsidRPr="005222E8">
              <w:rPr>
                <w:rFonts w:ascii="Times New Roman" w:hAnsi="Times New Roman" w:cs="Times New Roman"/>
                <w:sz w:val="16"/>
                <w:szCs w:val="16"/>
              </w:rPr>
              <w:t>Постановление Верховного Совета Российской Федерации от 27.12.1991 года № 3020-1 «</w:t>
            </w:r>
            <w:r w:rsidRPr="005222E8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 xml:space="preserve">О разграничении государственной собственности в Российской Федерации на федеральную </w:t>
            </w:r>
            <w:r w:rsidRPr="005222E8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lastRenderedPageBreak/>
              <w:t>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      </w: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45181B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Старомукменевский сельсовет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2C9D" w:rsidRPr="005222E8" w:rsidRDefault="005B2C9D" w:rsidP="005B2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7CE9" w:rsidRPr="005222E8" w:rsidRDefault="00F57CE9" w:rsidP="00F57CE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222E8">
        <w:rPr>
          <w:rFonts w:ascii="Times New Roman" w:eastAsia="Calibri" w:hAnsi="Times New Roman" w:cs="Times New Roman"/>
          <w:b/>
        </w:rPr>
        <w:t>Раздел 2. Сведения о движимом имуществе и иных правах</w:t>
      </w:r>
    </w:p>
    <w:p w:rsidR="000F0EF3" w:rsidRPr="005222E8" w:rsidRDefault="00F57CE9">
      <w:pPr>
        <w:rPr>
          <w:rFonts w:ascii="Times New Roman" w:eastAsia="Calibri" w:hAnsi="Times New Roman" w:cs="Times New Roman"/>
          <w:b/>
        </w:rPr>
      </w:pPr>
      <w:r w:rsidRPr="005222E8">
        <w:rPr>
          <w:rFonts w:ascii="Times New Roman" w:eastAsia="Calibri" w:hAnsi="Times New Roman" w:cs="Times New Roman"/>
          <w:b/>
        </w:rPr>
        <w:t>Подраздел 2.3. Сведения об ином  движимом имуществе.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29"/>
        <w:gridCol w:w="1572"/>
        <w:gridCol w:w="2127"/>
        <w:gridCol w:w="1276"/>
        <w:gridCol w:w="2268"/>
        <w:gridCol w:w="850"/>
        <w:gridCol w:w="659"/>
        <w:gridCol w:w="985"/>
        <w:gridCol w:w="985"/>
      </w:tblGrid>
      <w:tr w:rsidR="00F57CE9" w:rsidRPr="005222E8" w:rsidTr="00F57CE9">
        <w:tc>
          <w:tcPr>
            <w:tcW w:w="567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269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29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/ износ</w:t>
            </w:r>
          </w:p>
        </w:tc>
        <w:tc>
          <w:tcPr>
            <w:tcW w:w="1572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27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возникновения(прекращения)права муниципальной  собственности на движимое имущество</w:t>
            </w:r>
          </w:p>
        </w:tc>
        <w:tc>
          <w:tcPr>
            <w:tcW w:w="1276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68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мун.движимого  имущества ограничениях(обременениях) с указанием основания и даты их возникновения и прекращения</w:t>
            </w:r>
          </w:p>
        </w:tc>
        <w:tc>
          <w:tcPr>
            <w:tcW w:w="850" w:type="dxa"/>
          </w:tcPr>
          <w:p w:rsidR="00F57CE9" w:rsidRPr="005222E8" w:rsidRDefault="00F57CE9" w:rsidP="00150D8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F57CE9" w:rsidRPr="005222E8" w:rsidRDefault="00F57CE9" w:rsidP="00150D8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57CE9" w:rsidRPr="005222E8" w:rsidRDefault="00F57CE9" w:rsidP="00150D8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57CE9" w:rsidRPr="005222E8" w:rsidRDefault="00F57CE9" w:rsidP="00150D8E">
            <w:pPr>
              <w:rPr>
                <w:sz w:val="20"/>
                <w:szCs w:val="20"/>
              </w:rPr>
            </w:pPr>
          </w:p>
        </w:tc>
      </w:tr>
      <w:tr w:rsidR="00F57CE9" w:rsidRPr="005222E8" w:rsidTr="00F57CE9">
        <w:tc>
          <w:tcPr>
            <w:tcW w:w="567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Автомобиль Лада Гранд</w:t>
            </w:r>
          </w:p>
        </w:tc>
        <w:tc>
          <w:tcPr>
            <w:tcW w:w="1829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259000/</w:t>
            </w:r>
          </w:p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259000</w:t>
            </w:r>
          </w:p>
        </w:tc>
        <w:tc>
          <w:tcPr>
            <w:tcW w:w="1572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28.01.2013</w:t>
            </w:r>
          </w:p>
        </w:tc>
        <w:tc>
          <w:tcPr>
            <w:tcW w:w="2127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Старомукменевского сельского поселения</w:t>
            </w:r>
          </w:p>
        </w:tc>
        <w:tc>
          <w:tcPr>
            <w:tcW w:w="2268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  <w:tc>
          <w:tcPr>
            <w:tcW w:w="850" w:type="dxa"/>
          </w:tcPr>
          <w:p w:rsidR="00F57CE9" w:rsidRPr="005222E8" w:rsidRDefault="00F57CE9" w:rsidP="00150D8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F57CE9" w:rsidRPr="005222E8" w:rsidRDefault="00F57CE9" w:rsidP="00150D8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57CE9" w:rsidRPr="005222E8" w:rsidRDefault="00F57CE9" w:rsidP="00150D8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57CE9" w:rsidRPr="005222E8" w:rsidRDefault="00F57CE9" w:rsidP="00150D8E">
            <w:pPr>
              <w:rPr>
                <w:sz w:val="20"/>
                <w:szCs w:val="20"/>
              </w:rPr>
            </w:pPr>
          </w:p>
        </w:tc>
      </w:tr>
    </w:tbl>
    <w:p w:rsidR="00F57CE9" w:rsidRPr="00F57CE9" w:rsidRDefault="00F57CE9">
      <w:pPr>
        <w:rPr>
          <w:b/>
        </w:rPr>
      </w:pPr>
    </w:p>
    <w:sectPr w:rsidR="00F57CE9" w:rsidRPr="00F57CE9" w:rsidSect="005B2C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9D"/>
    <w:rsid w:val="000E0E1E"/>
    <w:rsid w:val="000F0EF3"/>
    <w:rsid w:val="00150D8E"/>
    <w:rsid w:val="00237662"/>
    <w:rsid w:val="0045181B"/>
    <w:rsid w:val="005222E8"/>
    <w:rsid w:val="005709D1"/>
    <w:rsid w:val="005B2C9D"/>
    <w:rsid w:val="005D09CC"/>
    <w:rsid w:val="006E35CA"/>
    <w:rsid w:val="009544B8"/>
    <w:rsid w:val="00981154"/>
    <w:rsid w:val="00B44677"/>
    <w:rsid w:val="00F5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2023-03-28T09:39:00Z</dcterms:created>
  <dcterms:modified xsi:type="dcterms:W3CDTF">2023-08-01T07:05:00Z</dcterms:modified>
</cp:coreProperties>
</file>