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Pr="002F15EB" w:rsidRDefault="00514641" w:rsidP="005146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2F15E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</w:t>
            </w:r>
            <w:bookmarkStart w:id="0" w:name="_GoBack"/>
            <w:bookmarkEnd w:id="0"/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ТОВ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4641" w:rsidRPr="002F15EB" w:rsidRDefault="005B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СТАРОМУКМЕНЕВ</w:t>
            </w:r>
            <w:r w:rsidR="00EB77DC"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ТРЕТЬЕГО СОЗЫВА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2F15EB" w:rsidRDefault="002F15EB" w:rsidP="002F15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F15EB" w:rsidRPr="002F15EB" w:rsidRDefault="007173F0" w:rsidP="002F15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28.08.</w:t>
      </w:r>
      <w:r w:rsidR="002F15E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2020            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10</w:t>
      </w:r>
      <w:r w:rsidR="003B2BF4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1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2F15EB" w:rsidTr="002F15EB">
        <w:trPr>
          <w:trHeight w:val="114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4641" w:rsidRDefault="00514641" w:rsidP="003B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5F0B45"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депутатов  № 84</w:t>
            </w:r>
            <w:r w:rsidR="00EB77DC"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  <w:r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.11.201</w:t>
            </w:r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года « О дорожном фонде муниципа</w:t>
            </w:r>
            <w:r w:rsidR="009457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ьного образования </w:t>
            </w:r>
            <w:proofErr w:type="spellStart"/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Старомукменевский</w:t>
            </w:r>
            <w:proofErr w:type="spellEnd"/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="003B2B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A31B56" w:rsidRDefault="00A31B56" w:rsidP="003B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31B56" w:rsidRPr="002F15EB" w:rsidRDefault="00A31B56" w:rsidP="003B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1B56" w:rsidRPr="00A31B56" w:rsidRDefault="00A31B56" w:rsidP="00A31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B56">
        <w:rPr>
          <w:rFonts w:ascii="Times New Roman" w:hAnsi="Times New Roman"/>
          <w:sz w:val="24"/>
          <w:szCs w:val="24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A31B56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руководствуясь Уставом, Совет депутатов муниципального образования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31B56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A31B56">
        <w:rPr>
          <w:rFonts w:ascii="Times New Roman" w:hAnsi="Times New Roman"/>
          <w:sz w:val="24"/>
          <w:szCs w:val="24"/>
        </w:rPr>
        <w:t xml:space="preserve"> района Оренбургской области РЕШИЛ:</w:t>
      </w:r>
    </w:p>
    <w:p w:rsidR="00A31B56" w:rsidRPr="00A31B56" w:rsidRDefault="00A31B56" w:rsidP="00A31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B56">
        <w:rPr>
          <w:rFonts w:ascii="Times New Roman" w:hAnsi="Times New Roman"/>
          <w:sz w:val="24"/>
          <w:szCs w:val="24"/>
        </w:rPr>
        <w:t xml:space="preserve">1.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hAnsi="Times New Roman"/>
          <w:sz w:val="24"/>
          <w:szCs w:val="24"/>
        </w:rPr>
        <w:t xml:space="preserve">  сельсовет № </w:t>
      </w:r>
      <w:r>
        <w:rPr>
          <w:rFonts w:ascii="Times New Roman" w:hAnsi="Times New Roman"/>
          <w:sz w:val="24"/>
          <w:szCs w:val="24"/>
        </w:rPr>
        <w:t>84 от 08</w:t>
      </w:r>
      <w:r w:rsidRPr="00A31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A31B56">
        <w:rPr>
          <w:rFonts w:ascii="Times New Roman" w:hAnsi="Times New Roman"/>
          <w:sz w:val="24"/>
          <w:szCs w:val="24"/>
        </w:rPr>
        <w:t xml:space="preserve">.2013 года «О дорожном фонде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31B56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A31B56">
        <w:rPr>
          <w:rFonts w:ascii="Times New Roman" w:hAnsi="Times New Roman"/>
          <w:sz w:val="24"/>
          <w:szCs w:val="24"/>
        </w:rPr>
        <w:t xml:space="preserve"> района Оренбургской области» следующие изменения: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hAnsi="Times New Roman"/>
          <w:sz w:val="24"/>
          <w:szCs w:val="24"/>
        </w:rPr>
        <w:t xml:space="preserve">1.1 Пункт </w:t>
      </w:r>
      <w:r w:rsidRPr="00A31B56">
        <w:rPr>
          <w:rFonts w:ascii="Times New Roman" w:eastAsiaTheme="minorHAnsi" w:hAnsi="Times New Roman"/>
          <w:sz w:val="24"/>
          <w:szCs w:val="24"/>
        </w:rPr>
        <w:t xml:space="preserve"> 2. Объем и порядок формирования дорожного фонда изложить в новой редакции: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A31B56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A31B56">
        <w:rPr>
          <w:rFonts w:ascii="Times New Roman" w:eastAsiaTheme="minorHAnsi" w:hAnsi="Times New Roman"/>
          <w:sz w:val="24"/>
          <w:szCs w:val="24"/>
        </w:rPr>
        <w:t>: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31B56">
        <w:rPr>
          <w:rFonts w:ascii="Times New Roman" w:eastAsiaTheme="minorHAnsi" w:hAnsi="Times New Roman"/>
          <w:sz w:val="24"/>
          <w:szCs w:val="24"/>
        </w:rPr>
        <w:t>инжекторных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сельсовет, проектом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 на очередной финансовый год и настоящим Положением.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2.3. Объем бюджетных ассигнований муниципального дорожного фонда, утвержденного решением совета депутатов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lastRenderedPageBreak/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  на очередной финансовый год в размере не менее прогнозируемого объема доходов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сельсовет, перечисленных в пункте 2.1. настоящего Положения.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</w:t>
      </w:r>
      <w:proofErr w:type="spellStart"/>
      <w:r w:rsidRPr="00A31B56">
        <w:rPr>
          <w:rFonts w:ascii="Times New Roman" w:eastAsiaTheme="minorHAnsi" w:hAnsi="Times New Roman"/>
          <w:sz w:val="24"/>
          <w:szCs w:val="24"/>
        </w:rPr>
        <w:t>образования</w:t>
      </w:r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сельсовет, установленного пунктом 2.1. настоящего Положения.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сельсовет.</w:t>
      </w:r>
    </w:p>
    <w:p w:rsidR="00A31B56" w:rsidRPr="00A31B56" w:rsidRDefault="00A31B56" w:rsidP="00A31B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1B56">
        <w:rPr>
          <w:rFonts w:ascii="Times New Roman" w:eastAsiaTheme="minorHAnsi" w:hAnsi="Times New Roman"/>
          <w:sz w:val="24"/>
          <w:szCs w:val="24"/>
        </w:rPr>
        <w:t xml:space="preserve"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Старомукменевский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сельсовет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A31B56">
        <w:rPr>
          <w:rFonts w:ascii="Times New Roman" w:eastAsiaTheme="minorHAnsi" w:hAnsi="Times New Roman"/>
          <w:sz w:val="24"/>
          <w:szCs w:val="24"/>
        </w:rPr>
        <w:t>Асекеевского</w:t>
      </w:r>
      <w:proofErr w:type="spellEnd"/>
      <w:r w:rsidRPr="00A31B56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A31B56" w:rsidRPr="00A31B56" w:rsidRDefault="00A31B56" w:rsidP="00A3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B56">
        <w:rPr>
          <w:rFonts w:ascii="Times New Roman" w:hAnsi="Times New Roman"/>
          <w:sz w:val="24"/>
          <w:szCs w:val="24"/>
        </w:rPr>
        <w:t xml:space="preserve"> 2.Настоящее решение вступает в силу после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B56">
        <w:rPr>
          <w:rFonts w:ascii="Times New Roman" w:hAnsi="Times New Roman"/>
          <w:sz w:val="24"/>
          <w:szCs w:val="24"/>
        </w:rPr>
        <w:t>обнародования.</w:t>
      </w:r>
    </w:p>
    <w:p w:rsidR="00A31B56" w:rsidRPr="00A31B56" w:rsidRDefault="00A31B56" w:rsidP="00A3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641" w:rsidRPr="00A31B56" w:rsidRDefault="00514641" w:rsidP="00A31B5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A31B56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A31B56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A31B56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образования-</w:t>
      </w:r>
    </w:p>
    <w:p w:rsidR="00514641" w:rsidRPr="00A31B56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депутатов:                        </w:t>
      </w:r>
      <w:r w:rsidR="005B6612" w:rsidRPr="00A3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A3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5B6612" w:rsidRPr="00A3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Н.Ш.Аглиуллина</w:t>
      </w:r>
    </w:p>
    <w:p w:rsidR="00514641" w:rsidRPr="00A31B56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rPr>
          <w:rFonts w:ascii="Times New Roman" w:hAnsi="Times New Roman"/>
          <w:sz w:val="28"/>
          <w:szCs w:val="28"/>
        </w:rPr>
      </w:pPr>
    </w:p>
    <w:p w:rsidR="00651967" w:rsidRPr="002F15EB" w:rsidRDefault="009457F5">
      <w:pPr>
        <w:rPr>
          <w:rFonts w:ascii="Times New Roman" w:hAnsi="Times New Roman"/>
          <w:sz w:val="28"/>
          <w:szCs w:val="28"/>
        </w:rPr>
      </w:pPr>
    </w:p>
    <w:p w:rsidR="002F15EB" w:rsidRPr="002F15EB" w:rsidRDefault="002F15EB">
      <w:pPr>
        <w:rPr>
          <w:rFonts w:ascii="Times New Roman" w:hAnsi="Times New Roman"/>
          <w:sz w:val="28"/>
          <w:szCs w:val="28"/>
        </w:rPr>
      </w:pPr>
    </w:p>
    <w:sectPr w:rsidR="002F15EB" w:rsidRPr="002F15EB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60BB"/>
    <w:rsid w:val="000F2643"/>
    <w:rsid w:val="000F2B64"/>
    <w:rsid w:val="000F36E1"/>
    <w:rsid w:val="00183FC4"/>
    <w:rsid w:val="00186A0E"/>
    <w:rsid w:val="002F15EB"/>
    <w:rsid w:val="00302EE4"/>
    <w:rsid w:val="003B2BF4"/>
    <w:rsid w:val="004A245B"/>
    <w:rsid w:val="004A6EEF"/>
    <w:rsid w:val="00514641"/>
    <w:rsid w:val="0054411C"/>
    <w:rsid w:val="005470FA"/>
    <w:rsid w:val="00570303"/>
    <w:rsid w:val="005B6612"/>
    <w:rsid w:val="005F0B45"/>
    <w:rsid w:val="007173F0"/>
    <w:rsid w:val="00795A9E"/>
    <w:rsid w:val="0082178B"/>
    <w:rsid w:val="00937A9C"/>
    <w:rsid w:val="009457F5"/>
    <w:rsid w:val="00956995"/>
    <w:rsid w:val="009860BB"/>
    <w:rsid w:val="009E3CC9"/>
    <w:rsid w:val="00A31B56"/>
    <w:rsid w:val="00A8158F"/>
    <w:rsid w:val="00B56562"/>
    <w:rsid w:val="00B66329"/>
    <w:rsid w:val="00BA6946"/>
    <w:rsid w:val="00BD44C6"/>
    <w:rsid w:val="00C67402"/>
    <w:rsid w:val="00CE3FFA"/>
    <w:rsid w:val="00DA2530"/>
    <w:rsid w:val="00DF4DFB"/>
    <w:rsid w:val="00EB77DC"/>
    <w:rsid w:val="00F00910"/>
    <w:rsid w:val="00F226A3"/>
    <w:rsid w:val="00F4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31B56"/>
    <w:rPr>
      <w:rFonts w:ascii="Arial Narrow" w:hAnsi="Arial Narrow" w:cs="Arial Narrow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2020-06-18T07:22:00Z</dcterms:created>
  <dcterms:modified xsi:type="dcterms:W3CDTF">2020-08-31T06:41:00Z</dcterms:modified>
</cp:coreProperties>
</file>