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D" w:rsidRPr="00F830BD" w:rsidRDefault="00F830BD" w:rsidP="00F830BD">
      <w:pPr>
        <w:pStyle w:val="3"/>
        <w:ind w:left="0" w:hanging="283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Y="1135"/>
        <w:tblW w:w="0" w:type="auto"/>
        <w:tblLook w:val="01E0"/>
      </w:tblPr>
      <w:tblGrid>
        <w:gridCol w:w="9571"/>
      </w:tblGrid>
      <w:tr w:rsidR="00F830BD" w:rsidRPr="00F830BD" w:rsidTr="00092B0F">
        <w:tc>
          <w:tcPr>
            <w:tcW w:w="10031" w:type="dxa"/>
          </w:tcPr>
          <w:p w:rsidR="00F830BD" w:rsidRPr="00F830BD" w:rsidRDefault="00F830BD" w:rsidP="001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609600"/>
                  <wp:effectExtent l="0" t="0" r="0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830BD" w:rsidRPr="00F830BD" w:rsidRDefault="00C46427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СТАРОМУКМЕНЕ</w:t>
            </w:r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вский сельсовет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Асекеевского района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ТРЕТЬЕГО созыва</w:t>
            </w:r>
          </w:p>
          <w:p w:rsidR="00F830BD" w:rsidRPr="00F830BD" w:rsidRDefault="00F830BD" w:rsidP="00F830BD">
            <w:pPr>
              <w:spacing w:after="0" w:line="240" w:lineRule="auto"/>
              <w:ind w:firstLine="680"/>
              <w:jc w:val="center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</w:p>
          <w:p w:rsidR="00F830BD" w:rsidRPr="00F830BD" w:rsidRDefault="00FE4CA4" w:rsidP="00FE4CA4">
            <w:pPr>
              <w:tabs>
                <w:tab w:val="left" w:pos="3936"/>
                <w:tab w:val="center" w:pos="5017"/>
              </w:tabs>
              <w:spacing w:after="0" w:line="240" w:lineRule="auto"/>
              <w:ind w:firstLine="680"/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ab/>
            </w:r>
            <w:proofErr w:type="gramStart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>Р</w:t>
            </w:r>
            <w:proofErr w:type="gramEnd"/>
            <w:r w:rsidR="00F830BD" w:rsidRPr="00F830BD">
              <w:rPr>
                <w:rFonts w:ascii="Times New Roman" w:eastAsia="Arial Unicode MS" w:hAnsi="Times New Roman" w:cs="Times New Roman"/>
                <w:b/>
                <w:caps/>
                <w:sz w:val="28"/>
                <w:szCs w:val="28"/>
              </w:rPr>
              <w:t xml:space="preserve"> Е Ш Е Н И Е</w:t>
            </w:r>
          </w:p>
          <w:p w:rsidR="00F830BD" w:rsidRPr="00F830BD" w:rsidRDefault="00F830BD" w:rsidP="00F830BD">
            <w:pPr>
              <w:tabs>
                <w:tab w:val="left" w:pos="3720"/>
              </w:tabs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F830BD" w:rsidRPr="00F830BD" w:rsidRDefault="00795E19" w:rsidP="00FB4A3E">
            <w:pPr>
              <w:tabs>
                <w:tab w:val="lef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F830BD"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3.2021</w:t>
            </w:r>
            <w:r w:rsidR="00F830BD" w:rsidRPr="00F83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                                       №</w:t>
            </w:r>
            <w:r w:rsidR="00C46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A69D7" w:rsidRDefault="00A96C5B" w:rsidP="00F830BD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96C5B">
        <w:rPr>
          <w:b/>
          <w:bCs/>
          <w:sz w:val="28"/>
        </w:rPr>
        <w:t xml:space="preserve">Об отмене </w:t>
      </w:r>
      <w:r w:rsidR="00374EF9">
        <w:rPr>
          <w:b/>
          <w:sz w:val="28"/>
          <w:szCs w:val="28"/>
        </w:rPr>
        <w:t>решения</w:t>
      </w:r>
      <w:r w:rsidR="000205E7" w:rsidRPr="000205E7">
        <w:rPr>
          <w:b/>
          <w:sz w:val="28"/>
          <w:szCs w:val="28"/>
        </w:rPr>
        <w:t xml:space="preserve"> Совет</w:t>
      </w:r>
      <w:r w:rsidR="000205E7">
        <w:rPr>
          <w:b/>
          <w:sz w:val="28"/>
          <w:szCs w:val="28"/>
        </w:rPr>
        <w:t>а</w:t>
      </w:r>
      <w:r w:rsidR="000205E7" w:rsidRPr="000205E7">
        <w:rPr>
          <w:b/>
          <w:sz w:val="28"/>
          <w:szCs w:val="28"/>
        </w:rPr>
        <w:t xml:space="preserve"> депутатов муниципального образования </w:t>
      </w:r>
      <w:r w:rsidR="00C46427">
        <w:rPr>
          <w:b/>
          <w:sz w:val="28"/>
          <w:szCs w:val="28"/>
        </w:rPr>
        <w:t>Старомукмене</w:t>
      </w:r>
      <w:r w:rsidR="00F830BD">
        <w:rPr>
          <w:b/>
          <w:sz w:val="28"/>
          <w:szCs w:val="28"/>
        </w:rPr>
        <w:t>вский</w:t>
      </w:r>
      <w:r w:rsidR="000205E7" w:rsidRPr="000205E7">
        <w:rPr>
          <w:b/>
          <w:sz w:val="28"/>
          <w:szCs w:val="28"/>
        </w:rPr>
        <w:t xml:space="preserve"> сельсовет Асекеевского</w:t>
      </w:r>
      <w:r w:rsidR="00FE4CA4">
        <w:rPr>
          <w:b/>
          <w:sz w:val="28"/>
          <w:szCs w:val="28"/>
        </w:rPr>
        <w:t xml:space="preserve"> </w:t>
      </w:r>
      <w:r w:rsidR="000205E7" w:rsidRPr="00ED7C6E">
        <w:rPr>
          <w:b/>
          <w:sz w:val="28"/>
          <w:szCs w:val="28"/>
        </w:rPr>
        <w:t>района</w:t>
      </w:r>
      <w:r w:rsidR="00FE4CA4">
        <w:rPr>
          <w:b/>
          <w:sz w:val="28"/>
          <w:szCs w:val="28"/>
        </w:rPr>
        <w:t xml:space="preserve"> </w:t>
      </w:r>
      <w:bookmarkStart w:id="0" w:name="_GoBack"/>
      <w:bookmarkEnd w:id="0"/>
      <w:r w:rsidR="00BE3DBA">
        <w:rPr>
          <w:b/>
          <w:sz w:val="28"/>
          <w:szCs w:val="28"/>
        </w:rPr>
        <w:t>№ 61 от 29.12.2018</w:t>
      </w:r>
      <w:r w:rsidR="002043E9">
        <w:rPr>
          <w:b/>
          <w:sz w:val="28"/>
          <w:szCs w:val="28"/>
        </w:rPr>
        <w:t xml:space="preserve"> г.</w:t>
      </w:r>
    </w:p>
    <w:p w:rsidR="009C7665" w:rsidRPr="00ED7C6E" w:rsidRDefault="009C7665" w:rsidP="00F830BD">
      <w:pPr>
        <w:pStyle w:val="3"/>
        <w:spacing w:after="0"/>
        <w:ind w:left="0"/>
        <w:jc w:val="center"/>
        <w:rPr>
          <w:b/>
          <w:bCs/>
          <w:sz w:val="28"/>
        </w:rPr>
      </w:pPr>
    </w:p>
    <w:p w:rsidR="00465A6A" w:rsidRPr="00A96C5B" w:rsidRDefault="00795E19" w:rsidP="007B74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795E19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Асекеевского района на  решение </w:t>
      </w:r>
      <w:proofErr w:type="gramStart"/>
      <w:r w:rsidRPr="00795E19">
        <w:rPr>
          <w:rFonts w:ascii="Times New Roman" w:hAnsi="Times New Roman" w:cs="Times New Roman"/>
          <w:sz w:val="28"/>
          <w:szCs w:val="28"/>
        </w:rPr>
        <w:t>Совета депутатов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Старомукменевский  сельсовет № 61 от 29</w:t>
      </w:r>
      <w:r w:rsidRPr="00795E19">
        <w:rPr>
          <w:rFonts w:ascii="Times New Roman" w:hAnsi="Times New Roman" w:cs="Times New Roman"/>
          <w:sz w:val="28"/>
          <w:szCs w:val="28"/>
        </w:rPr>
        <w:t xml:space="preserve">.12.2018 «Об утверждении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Старомукменевский</w:t>
      </w:r>
      <w:r w:rsidRPr="00795E19">
        <w:rPr>
          <w:rFonts w:ascii="Times New Roman" w:hAnsi="Times New Roman" w:cs="Times New Roman"/>
          <w:sz w:val="28"/>
          <w:szCs w:val="28"/>
        </w:rPr>
        <w:t xml:space="preserve"> сельсовет» на 2019 – 2023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5B"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r w:rsidR="00C46427">
        <w:rPr>
          <w:rFonts w:ascii="Times New Roman" w:hAnsi="Times New Roman" w:cs="Times New Roman"/>
          <w:bCs/>
          <w:sz w:val="28"/>
        </w:rPr>
        <w:t>Старомукмен</w:t>
      </w:r>
      <w:r w:rsidR="00F830BD">
        <w:rPr>
          <w:rFonts w:ascii="Times New Roman" w:hAnsi="Times New Roman" w:cs="Times New Roman"/>
          <w:bCs/>
          <w:sz w:val="28"/>
        </w:rPr>
        <w:t>евский</w:t>
      </w:r>
      <w:r w:rsidR="00A96C5B"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  <w:proofErr w:type="gramEnd"/>
    </w:p>
    <w:p w:rsidR="00AB3EA8" w:rsidRDefault="00A96C5B" w:rsidP="00D313FB">
      <w:pPr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C5B">
        <w:rPr>
          <w:rFonts w:ascii="Times New Roman" w:hAnsi="Times New Roman" w:cs="Times New Roman"/>
          <w:bCs/>
          <w:sz w:val="28"/>
        </w:rPr>
        <w:t>1.</w:t>
      </w:r>
      <w:r w:rsidR="00823E38">
        <w:rPr>
          <w:rFonts w:ascii="Times New Roman" w:hAnsi="Times New Roman" w:cs="Times New Roman"/>
          <w:bCs/>
          <w:sz w:val="28"/>
        </w:rPr>
        <w:t xml:space="preserve"> </w:t>
      </w:r>
      <w:r w:rsidR="00374EF9">
        <w:rPr>
          <w:rFonts w:ascii="Times New Roman" w:hAnsi="Times New Roman" w:cs="Times New Roman"/>
          <w:bCs/>
          <w:sz w:val="28"/>
        </w:rPr>
        <w:t>Р</w:t>
      </w:r>
      <w:r w:rsidR="00707E69">
        <w:rPr>
          <w:rFonts w:ascii="Times New Roman" w:hAnsi="Times New Roman" w:cs="Times New Roman"/>
          <w:sz w:val="28"/>
          <w:szCs w:val="28"/>
        </w:rPr>
        <w:t>ешени</w:t>
      </w:r>
      <w:r w:rsidR="00374EF9">
        <w:rPr>
          <w:rFonts w:ascii="Times New Roman" w:hAnsi="Times New Roman" w:cs="Times New Roman"/>
          <w:sz w:val="28"/>
          <w:szCs w:val="28"/>
        </w:rPr>
        <w:t>е</w:t>
      </w:r>
      <w:r w:rsidR="00707E6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Старомукменевский сельсовет </w:t>
      </w:r>
      <w:r w:rsidR="00795E19">
        <w:rPr>
          <w:rFonts w:ascii="Times New Roman" w:hAnsi="Times New Roman" w:cs="Times New Roman"/>
          <w:sz w:val="28"/>
          <w:szCs w:val="28"/>
        </w:rPr>
        <w:t>№ 61 от 29.12.2018</w:t>
      </w:r>
      <w:r w:rsidR="00374EF9">
        <w:rPr>
          <w:rFonts w:ascii="Times New Roman" w:hAnsi="Times New Roman" w:cs="Times New Roman"/>
          <w:sz w:val="28"/>
          <w:szCs w:val="28"/>
        </w:rPr>
        <w:t xml:space="preserve"> г. </w:t>
      </w:r>
      <w:r w:rsidR="00795E1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муниципального образования Старомукменевский сельсовет» Асекеевского района Оренбургской области на 2019- 2023 годы</w:t>
      </w:r>
      <w:r w:rsidR="00374EF9">
        <w:rPr>
          <w:rFonts w:ascii="Times New Roman" w:hAnsi="Times New Roman" w:cs="Times New Roman"/>
          <w:sz w:val="28"/>
          <w:szCs w:val="28"/>
        </w:rPr>
        <w:t xml:space="preserve">» </w:t>
      </w:r>
      <w:r w:rsidR="0025531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794F64" w:rsidRDefault="00A96C5B" w:rsidP="00080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 xml:space="preserve">е решение вступает в силу </w:t>
      </w:r>
      <w:r w:rsidR="00795E19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795E19" w:rsidRDefault="00795E19" w:rsidP="0008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E19" w:rsidRDefault="00795E19" w:rsidP="0008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846A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9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95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М.И.Мингазов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05E7"/>
    <w:rsid w:val="0004374B"/>
    <w:rsid w:val="00061253"/>
    <w:rsid w:val="0008008C"/>
    <w:rsid w:val="000C6DA2"/>
    <w:rsid w:val="00150A01"/>
    <w:rsid w:val="00165BA3"/>
    <w:rsid w:val="00176020"/>
    <w:rsid w:val="00176EDC"/>
    <w:rsid w:val="00185303"/>
    <w:rsid w:val="001B4577"/>
    <w:rsid w:val="001D2D26"/>
    <w:rsid w:val="001D6B39"/>
    <w:rsid w:val="001E1666"/>
    <w:rsid w:val="002043E9"/>
    <w:rsid w:val="0025531E"/>
    <w:rsid w:val="002627C9"/>
    <w:rsid w:val="00264A2A"/>
    <w:rsid w:val="00292CB5"/>
    <w:rsid w:val="00297245"/>
    <w:rsid w:val="002D0E22"/>
    <w:rsid w:val="002F79FE"/>
    <w:rsid w:val="0032493F"/>
    <w:rsid w:val="00333CB3"/>
    <w:rsid w:val="0035567D"/>
    <w:rsid w:val="00374EF9"/>
    <w:rsid w:val="003B1BBE"/>
    <w:rsid w:val="003C1F6E"/>
    <w:rsid w:val="003F0D37"/>
    <w:rsid w:val="004168F4"/>
    <w:rsid w:val="00465A6A"/>
    <w:rsid w:val="004F0B27"/>
    <w:rsid w:val="004F3E51"/>
    <w:rsid w:val="0057581E"/>
    <w:rsid w:val="00577992"/>
    <w:rsid w:val="00584569"/>
    <w:rsid w:val="00606620"/>
    <w:rsid w:val="006F73D5"/>
    <w:rsid w:val="00707E69"/>
    <w:rsid w:val="0072015C"/>
    <w:rsid w:val="007333FA"/>
    <w:rsid w:val="0078746C"/>
    <w:rsid w:val="00794F64"/>
    <w:rsid w:val="00795E19"/>
    <w:rsid w:val="007B7416"/>
    <w:rsid w:val="007C31C4"/>
    <w:rsid w:val="00823E38"/>
    <w:rsid w:val="00824D37"/>
    <w:rsid w:val="00846AC9"/>
    <w:rsid w:val="00883208"/>
    <w:rsid w:val="009224BC"/>
    <w:rsid w:val="0092328F"/>
    <w:rsid w:val="0095070E"/>
    <w:rsid w:val="00973D04"/>
    <w:rsid w:val="009C7665"/>
    <w:rsid w:val="009E62C4"/>
    <w:rsid w:val="00A46B52"/>
    <w:rsid w:val="00A96C5B"/>
    <w:rsid w:val="00A97AD6"/>
    <w:rsid w:val="00AA228F"/>
    <w:rsid w:val="00AB3EA8"/>
    <w:rsid w:val="00AF57EA"/>
    <w:rsid w:val="00B24C30"/>
    <w:rsid w:val="00B45116"/>
    <w:rsid w:val="00B5144E"/>
    <w:rsid w:val="00B912AC"/>
    <w:rsid w:val="00BA0636"/>
    <w:rsid w:val="00BA69D7"/>
    <w:rsid w:val="00BE3DBA"/>
    <w:rsid w:val="00C46427"/>
    <w:rsid w:val="00C77DA9"/>
    <w:rsid w:val="00CA2CA9"/>
    <w:rsid w:val="00CC57C9"/>
    <w:rsid w:val="00CD4516"/>
    <w:rsid w:val="00D313FB"/>
    <w:rsid w:val="00D6060E"/>
    <w:rsid w:val="00DA603D"/>
    <w:rsid w:val="00E660E5"/>
    <w:rsid w:val="00EB4D9D"/>
    <w:rsid w:val="00ED7C6E"/>
    <w:rsid w:val="00F51955"/>
    <w:rsid w:val="00F830BD"/>
    <w:rsid w:val="00FA5D36"/>
    <w:rsid w:val="00FB4A3E"/>
    <w:rsid w:val="00FD06BB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0205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955"/>
    <w:pPr>
      <w:ind w:left="720"/>
      <w:contextualSpacing/>
    </w:pPr>
  </w:style>
  <w:style w:type="table" w:styleId="a7">
    <w:name w:val="Table Grid"/>
    <w:basedOn w:val="a1"/>
    <w:rsid w:val="0082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9D26-DDA6-420E-B56C-4E0BB5B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2021-03-26T08:59:00Z</cp:lastPrinted>
  <dcterms:created xsi:type="dcterms:W3CDTF">2021-03-26T07:42:00Z</dcterms:created>
  <dcterms:modified xsi:type="dcterms:W3CDTF">2021-03-26T08:59:00Z</dcterms:modified>
</cp:coreProperties>
</file>