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81" w:rsidRDefault="0026697F" w:rsidP="00235C81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35C81" w:rsidRDefault="00235C81" w:rsidP="00235C81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46482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235C81" w:rsidRPr="00B1494D" w:rsidTr="00CE7D7A">
        <w:trPr>
          <w:cantSplit/>
          <w:trHeight w:val="360"/>
        </w:trPr>
        <w:tc>
          <w:tcPr>
            <w:tcW w:w="9426" w:type="dxa"/>
          </w:tcPr>
          <w:p w:rsidR="00235C81" w:rsidRPr="00B1494D" w:rsidRDefault="00235C81" w:rsidP="00CE7D7A">
            <w:pPr>
              <w:jc w:val="center"/>
              <w:rPr>
                <w:rFonts w:ascii="Times New Roman OpenType" w:hAnsi="Times New Roman OpenType" w:cs="Times New Roman OpenType"/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ab/>
            </w:r>
            <w:r w:rsidRPr="00B1494D">
              <w:rPr>
                <w:rFonts w:ascii="Times New Roman OpenType" w:hAnsi="Times New Roman OpenType" w:cs="Times New Roman OpenType"/>
                <w:b/>
                <w:caps/>
                <w:sz w:val="28"/>
                <w:szCs w:val="28"/>
              </w:rPr>
              <w:t xml:space="preserve">Администрация </w:t>
            </w:r>
          </w:p>
        </w:tc>
      </w:tr>
      <w:tr w:rsidR="00235C81" w:rsidRPr="00B1494D" w:rsidTr="00CE7D7A">
        <w:trPr>
          <w:cantSplit/>
          <w:trHeight w:val="2138"/>
        </w:trPr>
        <w:tc>
          <w:tcPr>
            <w:tcW w:w="9426" w:type="dxa"/>
          </w:tcPr>
          <w:p w:rsidR="00235C81" w:rsidRPr="00B1494D" w:rsidRDefault="00235C81" w:rsidP="00CE7D7A">
            <w:pPr>
              <w:pStyle w:val="3"/>
              <w:rPr>
                <w:rFonts w:ascii="Times New Roman OpenType" w:hAnsi="Times New Roman OpenType" w:cs="Times New Roman OpenType"/>
                <w:caps/>
                <w:sz w:val="28"/>
                <w:szCs w:val="28"/>
              </w:rPr>
            </w:pPr>
            <w:r w:rsidRPr="00B1494D">
              <w:rPr>
                <w:rFonts w:ascii="Times New Roman OpenType" w:hAnsi="Times New Roman OpenType" w:cs="Times New Roman OpenType"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235C81" w:rsidRPr="00B1494D" w:rsidRDefault="00235C81" w:rsidP="00CE7D7A">
            <w:pPr>
              <w:pStyle w:val="3"/>
              <w:rPr>
                <w:rFonts w:ascii="Times New Roman OpenType" w:hAnsi="Times New Roman OpenType" w:cs="Times New Roman OpenType"/>
                <w:caps/>
                <w:sz w:val="28"/>
                <w:szCs w:val="28"/>
              </w:rPr>
            </w:pPr>
            <w:r w:rsidRPr="00B1494D">
              <w:rPr>
                <w:rFonts w:ascii="Times New Roman OpenType" w:hAnsi="Times New Roman OpenType" w:cs="Times New Roman OpenType"/>
                <w:caps/>
                <w:sz w:val="28"/>
                <w:szCs w:val="28"/>
              </w:rPr>
              <w:t>СТАРОМУКМЕНЕВСКИЙ СЕЛЬСОВЕТ</w:t>
            </w:r>
          </w:p>
          <w:p w:rsidR="00235C81" w:rsidRPr="00B1494D" w:rsidRDefault="00235C81" w:rsidP="00CE7D7A">
            <w:pPr>
              <w:pStyle w:val="2"/>
              <w:rPr>
                <w:rFonts w:ascii="Times New Roman OpenType" w:hAnsi="Times New Roman OpenType" w:cs="Times New Roman OpenType"/>
                <w:caps/>
                <w:szCs w:val="28"/>
              </w:rPr>
            </w:pPr>
            <w:r w:rsidRPr="00B1494D">
              <w:rPr>
                <w:rFonts w:ascii="Times New Roman OpenType" w:hAnsi="Times New Roman OpenType" w:cs="Times New Roman OpenType"/>
                <w:caps/>
                <w:szCs w:val="28"/>
              </w:rPr>
              <w:t>АСЕКЕЕВСКОГО РАЙОНА  ОРЕНБУРГСКОЙ ОБЛАСТИ</w:t>
            </w:r>
          </w:p>
          <w:p w:rsidR="00235C81" w:rsidRPr="00B1494D" w:rsidRDefault="00235C81" w:rsidP="00CE7D7A">
            <w:pPr>
              <w:pStyle w:val="2"/>
              <w:rPr>
                <w:rFonts w:ascii="Times New Roman OpenType" w:hAnsi="Times New Roman OpenType" w:cs="Times New Roman OpenType"/>
                <w:caps/>
                <w:szCs w:val="28"/>
              </w:rPr>
            </w:pPr>
          </w:p>
          <w:p w:rsidR="00235C81" w:rsidRPr="00B1494D" w:rsidRDefault="00235C81" w:rsidP="00CE7D7A">
            <w:pPr>
              <w:pStyle w:val="1"/>
              <w:tabs>
                <w:tab w:val="left" w:pos="567"/>
              </w:tabs>
              <w:jc w:val="center"/>
              <w:rPr>
                <w:rFonts w:ascii="Times New Roman OpenType" w:hAnsi="Times New Roman OpenType" w:cs="Times New Roman OpenType"/>
                <w:caps/>
                <w:sz w:val="28"/>
                <w:szCs w:val="28"/>
              </w:rPr>
            </w:pPr>
            <w:proofErr w:type="gramStart"/>
            <w:r w:rsidRPr="00B1494D">
              <w:rPr>
                <w:rFonts w:ascii="Times New Roman OpenType" w:hAnsi="Times New Roman OpenType" w:cs="Times New Roman OpenType"/>
                <w:caps/>
                <w:sz w:val="28"/>
                <w:szCs w:val="28"/>
              </w:rPr>
              <w:t>Р</w:t>
            </w:r>
            <w:proofErr w:type="gramEnd"/>
            <w:r w:rsidRPr="00B1494D">
              <w:rPr>
                <w:rFonts w:ascii="Times New Roman OpenType" w:hAnsi="Times New Roman OpenType" w:cs="Times New Roman OpenType"/>
                <w:caps/>
                <w:sz w:val="28"/>
                <w:szCs w:val="28"/>
              </w:rPr>
              <w:t xml:space="preserve"> Е Ш Е Н И Е</w:t>
            </w:r>
          </w:p>
          <w:p w:rsidR="00235C81" w:rsidRPr="00B1494D" w:rsidRDefault="00235C81" w:rsidP="00CE7D7A">
            <w:pPr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</w:p>
        </w:tc>
      </w:tr>
    </w:tbl>
    <w:p w:rsidR="00235C81" w:rsidRPr="00EF5F71" w:rsidRDefault="00125A4E" w:rsidP="00235C81">
      <w:pPr>
        <w:rPr>
          <w:rFonts w:ascii="Times New Roman OpenType" w:hAnsi="Times New Roman OpenType" w:cs="Times New Roman OpenType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 xml:space="preserve">  25.06.2019</w:t>
      </w:r>
      <w:r w:rsidR="00235C81">
        <w:rPr>
          <w:rFonts w:ascii="Times New Roman OpenType" w:hAnsi="Times New Roman OpenType" w:cs="Times New Roman OpenType"/>
          <w:b/>
          <w:caps/>
          <w:sz w:val="28"/>
          <w:szCs w:val="28"/>
        </w:rPr>
        <w:t xml:space="preserve">       </w:t>
      </w:r>
      <w:r w:rsidR="00235C81" w:rsidRPr="00B1494D">
        <w:rPr>
          <w:rFonts w:ascii="Times New Roman OpenType" w:hAnsi="Times New Roman OpenType" w:cs="Times New Roman OpenType"/>
          <w:b/>
          <w:caps/>
          <w:sz w:val="28"/>
          <w:szCs w:val="28"/>
        </w:rPr>
        <w:t xml:space="preserve">                                                                  </w:t>
      </w: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 xml:space="preserve">                             № 73</w:t>
      </w:r>
      <w:r w:rsidR="00235C81" w:rsidRPr="00EF5F71">
        <w:rPr>
          <w:rFonts w:ascii="Times New Roman OpenType" w:hAnsi="Times New Roman OpenType" w:cs="Times New Roman OpenType"/>
        </w:rPr>
        <w:t xml:space="preserve">      </w:t>
      </w:r>
    </w:p>
    <w:p w:rsidR="0026697F" w:rsidRPr="00FB741A" w:rsidRDefault="0026697F" w:rsidP="00266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Pr="00FB741A">
        <w:rPr>
          <w:rFonts w:ascii="Times New Roman" w:hAnsi="Times New Roman" w:cs="Times New Roman"/>
          <w:sz w:val="28"/>
          <w:szCs w:val="28"/>
        </w:rPr>
        <w:t>несении изменений и дополнений в решение</w:t>
      </w:r>
    </w:p>
    <w:p w:rsidR="0026697F" w:rsidRDefault="000F34BD" w:rsidP="00266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от 28.12</w:t>
      </w:r>
      <w:r w:rsidR="0026697F" w:rsidRPr="00FB741A">
        <w:rPr>
          <w:rFonts w:ascii="Times New Roman" w:hAnsi="Times New Roman" w:cs="Times New Roman"/>
          <w:sz w:val="28"/>
          <w:szCs w:val="28"/>
        </w:rPr>
        <w:t xml:space="preserve">.2012 №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6697F" w:rsidRPr="00FB741A">
        <w:rPr>
          <w:rFonts w:ascii="Times New Roman" w:hAnsi="Times New Roman" w:cs="Times New Roman"/>
          <w:sz w:val="28"/>
          <w:szCs w:val="28"/>
        </w:rPr>
        <w:t>4</w:t>
      </w:r>
      <w:r w:rsidR="0026697F">
        <w:rPr>
          <w:rFonts w:ascii="Times New Roman" w:hAnsi="Times New Roman" w:cs="Times New Roman"/>
          <w:sz w:val="28"/>
          <w:szCs w:val="28"/>
        </w:rPr>
        <w:t xml:space="preserve"> </w:t>
      </w:r>
      <w:r w:rsidR="0026697F" w:rsidRPr="00FB741A">
        <w:rPr>
          <w:rFonts w:ascii="Times New Roman" w:hAnsi="Times New Roman" w:cs="Times New Roman"/>
          <w:sz w:val="28"/>
          <w:szCs w:val="28"/>
        </w:rPr>
        <w:t>«</w:t>
      </w:r>
      <w:r w:rsidR="0026697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установления публичных сервитутов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="0026697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6697F" w:rsidRPr="00FB741A">
        <w:rPr>
          <w:rFonts w:ascii="Times New Roman" w:hAnsi="Times New Roman" w:cs="Times New Roman"/>
          <w:sz w:val="28"/>
          <w:szCs w:val="28"/>
        </w:rPr>
        <w:t>»</w:t>
      </w:r>
    </w:p>
    <w:p w:rsidR="0026697F" w:rsidRDefault="0026697F" w:rsidP="0026697F">
      <w:pPr>
        <w:rPr>
          <w:rFonts w:ascii="Times New Roman" w:hAnsi="Times New Roman" w:cs="Times New Roman"/>
          <w:sz w:val="28"/>
          <w:szCs w:val="28"/>
        </w:rPr>
      </w:pPr>
    </w:p>
    <w:p w:rsidR="0026697F" w:rsidRPr="00FB741A" w:rsidRDefault="0026697F" w:rsidP="0026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23 Земельного кодекса РФ, Устава муниципального образования </w:t>
      </w:r>
      <w:proofErr w:type="spellStart"/>
      <w:r w:rsidR="000F34BD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FB741A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="000F34BD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Pr="00FB741A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26697F" w:rsidRPr="0026697F" w:rsidRDefault="0026697F" w:rsidP="0026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9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195E5D"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9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697F">
        <w:rPr>
          <w:rFonts w:ascii="Times New Roman" w:hAnsi="Times New Roman" w:cs="Times New Roman"/>
          <w:sz w:val="28"/>
          <w:szCs w:val="28"/>
        </w:rPr>
        <w:t xml:space="preserve">нести в решение Совета депутатов </w:t>
      </w:r>
      <w:proofErr w:type="spellStart"/>
      <w:r w:rsidR="000F34BD">
        <w:rPr>
          <w:rFonts w:ascii="Times New Roman" w:hAnsi="Times New Roman" w:cs="Times New Roman"/>
          <w:sz w:val="28"/>
          <w:szCs w:val="28"/>
        </w:rPr>
        <w:t>Старомукменевского</w:t>
      </w:r>
      <w:proofErr w:type="spellEnd"/>
      <w:r w:rsidR="000F34BD">
        <w:rPr>
          <w:rFonts w:ascii="Times New Roman" w:hAnsi="Times New Roman" w:cs="Times New Roman"/>
          <w:sz w:val="28"/>
          <w:szCs w:val="28"/>
        </w:rPr>
        <w:t xml:space="preserve"> сельсовета № 64 от 28</w:t>
      </w:r>
      <w:r w:rsidRPr="0026697F">
        <w:rPr>
          <w:rFonts w:ascii="Times New Roman" w:hAnsi="Times New Roman" w:cs="Times New Roman"/>
          <w:sz w:val="28"/>
          <w:szCs w:val="28"/>
        </w:rPr>
        <w:t xml:space="preserve"> </w:t>
      </w:r>
      <w:r w:rsidR="000F34BD">
        <w:rPr>
          <w:rFonts w:ascii="Times New Roman" w:hAnsi="Times New Roman" w:cs="Times New Roman"/>
          <w:sz w:val="28"/>
          <w:szCs w:val="28"/>
        </w:rPr>
        <w:t>дека</w:t>
      </w:r>
      <w:r w:rsidRPr="0026697F">
        <w:rPr>
          <w:rFonts w:ascii="Times New Roman" w:hAnsi="Times New Roman" w:cs="Times New Roman"/>
          <w:sz w:val="28"/>
          <w:szCs w:val="28"/>
        </w:rPr>
        <w:t xml:space="preserve">бря 2012 года «Об утверждении Положения о порядке установления публичных сервитутов на территории муниципального образования </w:t>
      </w:r>
      <w:proofErr w:type="spellStart"/>
      <w:r w:rsidR="000F34BD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Pr="0026697F">
        <w:rPr>
          <w:rFonts w:ascii="Times New Roman" w:hAnsi="Times New Roman" w:cs="Times New Roman"/>
          <w:sz w:val="28"/>
          <w:szCs w:val="28"/>
        </w:rPr>
        <w:t xml:space="preserve"> сельсовет» следующие изменения:</w:t>
      </w:r>
    </w:p>
    <w:p w:rsidR="0026697F" w:rsidRPr="00D30800" w:rsidRDefault="0026697F" w:rsidP="00D308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800">
        <w:rPr>
          <w:rFonts w:ascii="Times New Roman" w:hAnsi="Times New Roman" w:cs="Times New Roman"/>
          <w:sz w:val="28"/>
          <w:szCs w:val="28"/>
        </w:rPr>
        <w:t>Пункт 1.6</w:t>
      </w:r>
      <w:r w:rsidR="00195E5D">
        <w:rPr>
          <w:rFonts w:ascii="Times New Roman" w:hAnsi="Times New Roman" w:cs="Times New Roman"/>
          <w:sz w:val="28"/>
          <w:szCs w:val="28"/>
        </w:rPr>
        <w:t>.</w:t>
      </w:r>
      <w:r w:rsidRPr="00D30800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26697F" w:rsidRPr="00D30800" w:rsidRDefault="00195E5D" w:rsidP="00B9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697F" w:rsidRPr="00D30800">
        <w:rPr>
          <w:rFonts w:ascii="Times New Roman" w:hAnsi="Times New Roman" w:cs="Times New Roman"/>
          <w:sz w:val="28"/>
          <w:szCs w:val="28"/>
        </w:rPr>
        <w:t>Сервитуты подлежат государственной регистрации в соответствии с Федеральным законом «О государственной регистрации недвижимости», за исключением  сервитутов, предусмотренных пунктом 4 статьи 39.25 ЗК РФ. Сведения о публичных сервитутах вносятся в Единый государственный реестр недвижимости</w:t>
      </w:r>
      <w:proofErr w:type="gramStart"/>
      <w:r w:rsidR="0026697F" w:rsidRPr="00D308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6697F" w:rsidRDefault="0026697F" w:rsidP="002669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41A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B741A">
        <w:rPr>
          <w:rFonts w:ascii="Times New Roman" w:hAnsi="Times New Roman" w:cs="Times New Roman"/>
          <w:sz w:val="28"/>
          <w:szCs w:val="28"/>
        </w:rPr>
        <w:t>7</w:t>
      </w:r>
      <w:r w:rsidR="00195E5D">
        <w:rPr>
          <w:rFonts w:ascii="Times New Roman" w:hAnsi="Times New Roman" w:cs="Times New Roman"/>
          <w:sz w:val="28"/>
          <w:szCs w:val="28"/>
        </w:rPr>
        <w:t>.</w:t>
      </w:r>
      <w:r w:rsidRPr="00FB74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697F" w:rsidRDefault="00195E5D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697F" w:rsidRPr="00FB741A">
        <w:rPr>
          <w:rFonts w:ascii="Times New Roman" w:hAnsi="Times New Roman" w:cs="Times New Roman"/>
          <w:sz w:val="28"/>
          <w:szCs w:val="28"/>
        </w:rPr>
        <w:t>Публичные сервитуты устанавливаются для обеспечения интересов государственных или муниципальных нужд</w:t>
      </w:r>
      <w:r w:rsidR="0026697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6697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6697F" w:rsidRPr="00FB74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B741A">
        <w:rPr>
          <w:rFonts w:ascii="Times New Roman" w:hAnsi="Times New Roman" w:cs="Times New Roman"/>
          <w:sz w:val="28"/>
          <w:szCs w:val="28"/>
        </w:rPr>
        <w:t xml:space="preserve"> прохода или проезда через земельный участок</w:t>
      </w:r>
      <w:r>
        <w:rPr>
          <w:rFonts w:ascii="Times New Roman" w:hAnsi="Times New Roman" w:cs="Times New Roman"/>
          <w:sz w:val="28"/>
          <w:szCs w:val="28"/>
        </w:rPr>
        <w:t>, в том числе в целях обеспечения свободного доступа граждан к водному объекту общего пользования и его береговой полосе</w:t>
      </w:r>
      <w:r w:rsidRPr="00FB74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B741A">
        <w:rPr>
          <w:rFonts w:ascii="Times New Roman" w:hAnsi="Times New Roman" w:cs="Times New Roman"/>
          <w:sz w:val="28"/>
          <w:szCs w:val="28"/>
        </w:rPr>
        <w:t xml:space="preserve"> размещения на земельном участке межевых </w:t>
      </w:r>
      <w:r>
        <w:rPr>
          <w:rFonts w:ascii="Times New Roman" w:hAnsi="Times New Roman" w:cs="Times New Roman"/>
          <w:sz w:val="28"/>
          <w:szCs w:val="28"/>
        </w:rPr>
        <w:t>знаков,</w:t>
      </w:r>
      <w:r w:rsidRPr="00FB741A">
        <w:rPr>
          <w:rFonts w:ascii="Times New Roman" w:hAnsi="Times New Roman" w:cs="Times New Roman"/>
          <w:sz w:val="28"/>
          <w:szCs w:val="28"/>
        </w:rPr>
        <w:t xml:space="preserve"> геодезических  </w:t>
      </w:r>
      <w:r>
        <w:rPr>
          <w:rFonts w:ascii="Times New Roman" w:hAnsi="Times New Roman" w:cs="Times New Roman"/>
          <w:sz w:val="28"/>
          <w:szCs w:val="28"/>
        </w:rPr>
        <w:t xml:space="preserve">пунктов государственных геодезических сетей, гравиметрических пунктов, нивелирных пунктов и </w:t>
      </w:r>
      <w:r w:rsidRPr="00FB741A">
        <w:rPr>
          <w:rFonts w:ascii="Times New Roman" w:hAnsi="Times New Roman" w:cs="Times New Roman"/>
          <w:sz w:val="28"/>
          <w:szCs w:val="28"/>
        </w:rPr>
        <w:t xml:space="preserve">подъемов к ним; </w:t>
      </w:r>
    </w:p>
    <w:p w:rsidR="0026697F" w:rsidRDefault="0026697F" w:rsidP="002669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B741A">
        <w:rPr>
          <w:rFonts w:ascii="Times New Roman" w:hAnsi="Times New Roman" w:cs="Times New Roman"/>
          <w:sz w:val="28"/>
          <w:szCs w:val="28"/>
        </w:rPr>
        <w:t xml:space="preserve">проведения дренажных работ на земельном участке; </w:t>
      </w: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FB741A">
        <w:rPr>
          <w:rFonts w:ascii="Times New Roman" w:hAnsi="Times New Roman" w:cs="Times New Roman"/>
          <w:sz w:val="28"/>
          <w:szCs w:val="28"/>
        </w:rPr>
        <w:t>забора (изъятия) водных ресурсов из водных объектов и водопоя;</w:t>
      </w: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5)прогона сельскохозяйственных животных через земельный участок;</w:t>
      </w: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7)использования земельного участка в целях охоты, рыболовства,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(рыбоводства);</w:t>
      </w: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8)использование земельного участка в це</w:t>
      </w:r>
      <w:r w:rsidR="00195E5D">
        <w:rPr>
          <w:rFonts w:ascii="Times New Roman" w:hAnsi="Times New Roman" w:cs="Times New Roman"/>
          <w:sz w:val="28"/>
          <w:szCs w:val="28"/>
        </w:rPr>
        <w:t>лях, предусмотренных статьей 39.</w:t>
      </w: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="00195E5D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>Кодекса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95E5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6697F" w:rsidRDefault="00D30800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1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1.8</w:t>
      </w:r>
      <w:r w:rsidR="00195E5D">
        <w:rPr>
          <w:rFonts w:ascii="Times New Roman" w:hAnsi="Times New Roman" w:cs="Times New Roman"/>
          <w:sz w:val="28"/>
          <w:szCs w:val="28"/>
        </w:rPr>
        <w:t>.</w:t>
      </w:r>
      <w:r w:rsidRPr="00FB74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30800" w:rsidRDefault="00195E5D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0800">
        <w:rPr>
          <w:rFonts w:ascii="Times New Roman" w:hAnsi="Times New Roman" w:cs="Times New Roman"/>
          <w:sz w:val="28"/>
          <w:szCs w:val="28"/>
        </w:rPr>
        <w:t>Срок сервитута определяется по соглашению сторон</w:t>
      </w:r>
      <w:proofErr w:type="gramStart"/>
      <w:r w:rsidR="00D308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30800" w:rsidRDefault="00D30800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1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1.9</w:t>
      </w:r>
      <w:r w:rsidR="00195E5D">
        <w:rPr>
          <w:rFonts w:ascii="Times New Roman" w:hAnsi="Times New Roman" w:cs="Times New Roman"/>
          <w:sz w:val="28"/>
          <w:szCs w:val="28"/>
        </w:rPr>
        <w:t>.</w:t>
      </w:r>
      <w:r w:rsidRPr="00FB74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30800" w:rsidRDefault="00195E5D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0800">
        <w:rPr>
          <w:rFonts w:ascii="Times New Roman" w:hAnsi="Times New Roman" w:cs="Times New Roman"/>
          <w:sz w:val="28"/>
          <w:szCs w:val="28"/>
        </w:rPr>
        <w:t>Сервитут, публичный сервитут должны устанавливаться и осуществляться на условиях, наименее обременительных для использования земельного участка в соответствии с его целевым назначением и разрешенным использованием</w:t>
      </w:r>
      <w:proofErr w:type="gramStart"/>
      <w:r w:rsidR="00D308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6697F" w:rsidRPr="001B0157" w:rsidRDefault="0026697F" w:rsidP="0026697F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B015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обнародования</w:t>
      </w:r>
      <w:r w:rsidR="00E220FE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proofErr w:type="spellStart"/>
      <w:r w:rsidR="000F34BD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="00E220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0157">
        <w:rPr>
          <w:rFonts w:ascii="Times New Roman" w:hAnsi="Times New Roman" w:cs="Times New Roman"/>
          <w:sz w:val="28"/>
          <w:szCs w:val="28"/>
        </w:rPr>
        <w:t>.</w:t>
      </w: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7F" w:rsidRPr="00CB5158" w:rsidRDefault="0026697F" w:rsidP="0026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15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6697F" w:rsidRPr="00CB5158" w:rsidRDefault="0026697F" w:rsidP="0026697F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5158">
        <w:rPr>
          <w:rFonts w:ascii="Times New Roman" w:hAnsi="Times New Roman" w:cs="Times New Roman"/>
          <w:sz w:val="28"/>
          <w:szCs w:val="28"/>
        </w:rPr>
        <w:t xml:space="preserve">редседатель  Совета  депутатов                            </w:t>
      </w:r>
      <w:r w:rsidR="000F34BD">
        <w:rPr>
          <w:rFonts w:ascii="Times New Roman" w:hAnsi="Times New Roman" w:cs="Times New Roman"/>
          <w:sz w:val="28"/>
          <w:szCs w:val="28"/>
        </w:rPr>
        <w:t xml:space="preserve">            Н.Ш.Аглиуллина</w:t>
      </w: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8BC" w:rsidRDefault="00A938BC"/>
    <w:sectPr w:rsidR="00A938BC" w:rsidSect="00E9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63D73"/>
    <w:multiLevelType w:val="hybridMultilevel"/>
    <w:tmpl w:val="5D52699A"/>
    <w:lvl w:ilvl="0" w:tplc="60DC4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97F"/>
    <w:rsid w:val="000F34BD"/>
    <w:rsid w:val="00125A4E"/>
    <w:rsid w:val="00144FB5"/>
    <w:rsid w:val="00152D92"/>
    <w:rsid w:val="00195E5D"/>
    <w:rsid w:val="00235C81"/>
    <w:rsid w:val="0026697F"/>
    <w:rsid w:val="00363C97"/>
    <w:rsid w:val="004E7A8A"/>
    <w:rsid w:val="0062259F"/>
    <w:rsid w:val="00831EF5"/>
    <w:rsid w:val="00973F77"/>
    <w:rsid w:val="00A938BC"/>
    <w:rsid w:val="00B94DF0"/>
    <w:rsid w:val="00D30800"/>
    <w:rsid w:val="00E142A8"/>
    <w:rsid w:val="00E220FE"/>
    <w:rsid w:val="00E7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8A"/>
  </w:style>
  <w:style w:type="paragraph" w:styleId="1">
    <w:name w:val="heading 1"/>
    <w:basedOn w:val="a"/>
    <w:next w:val="a"/>
    <w:link w:val="10"/>
    <w:qFormat/>
    <w:rsid w:val="00235C8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35C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5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5C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35C81"/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Body Text 2"/>
    <w:basedOn w:val="a"/>
    <w:link w:val="20"/>
    <w:rsid w:val="00235C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35C8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2019-05-30T12:00:00Z</cp:lastPrinted>
  <dcterms:created xsi:type="dcterms:W3CDTF">2019-05-13T11:41:00Z</dcterms:created>
  <dcterms:modified xsi:type="dcterms:W3CDTF">2019-06-27T09:27:00Z</dcterms:modified>
</cp:coreProperties>
</file>