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5" w:rsidRDefault="00841035" w:rsidP="00AA0DA9">
      <w:pPr>
        <w:jc w:val="center"/>
        <w:rPr>
          <w:rFonts w:eastAsiaTheme="minorEastAsia"/>
          <w:szCs w:val="2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9570"/>
      </w:tblGrid>
      <w:tr w:rsidR="00841035" w:rsidTr="00370F45">
        <w:tc>
          <w:tcPr>
            <w:tcW w:w="9570" w:type="dxa"/>
          </w:tcPr>
          <w:p w:rsidR="00841035" w:rsidRDefault="00841035" w:rsidP="00370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5C509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841035" w:rsidRDefault="00841035" w:rsidP="00370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841035" w:rsidRDefault="00212F45" w:rsidP="00370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СТАРОМУКМЕН</w:t>
            </w:r>
            <w:r w:rsidR="008410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евсКИЙ СЕЛЬСОВЕТ</w:t>
            </w: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ТР</w:t>
            </w:r>
            <w:r w:rsidR="00D6231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етье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  СОЗЫВА</w:t>
            </w: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41035" w:rsidRDefault="00841035" w:rsidP="00370F4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841035" w:rsidRDefault="00841035" w:rsidP="0037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1035" w:rsidRDefault="00841035" w:rsidP="0084103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41035" w:rsidRDefault="00841035" w:rsidP="0084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533A">
        <w:rPr>
          <w:rFonts w:ascii="Times New Roman" w:hAnsi="Times New Roman" w:cs="Times New Roman"/>
          <w:b/>
          <w:sz w:val="28"/>
          <w:szCs w:val="28"/>
        </w:rPr>
        <w:t>2</w:t>
      </w:r>
      <w:r w:rsidR="006E551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533A">
        <w:rPr>
          <w:rFonts w:ascii="Times New Roman" w:hAnsi="Times New Roman" w:cs="Times New Roman"/>
          <w:b/>
          <w:sz w:val="28"/>
          <w:szCs w:val="28"/>
        </w:rPr>
        <w:t>11.</w:t>
      </w:r>
      <w:r w:rsidR="00212F45">
        <w:rPr>
          <w:rFonts w:ascii="Times New Roman" w:hAnsi="Times New Roman" w:cs="Times New Roman"/>
          <w:b/>
          <w:sz w:val="28"/>
          <w:szCs w:val="28"/>
        </w:rPr>
        <w:t>2016</w:t>
      </w:r>
      <w:r w:rsidR="00212F4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с.</w:t>
      </w:r>
      <w:r w:rsidR="00212F45">
        <w:rPr>
          <w:rFonts w:ascii="Times New Roman" w:hAnsi="Times New Roman" w:cs="Times New Roman"/>
          <w:b/>
          <w:sz w:val="28"/>
          <w:szCs w:val="28"/>
        </w:rPr>
        <w:t>Старомукмен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ево            </w:t>
      </w:r>
      <w:r w:rsidR="005E533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12F45">
        <w:rPr>
          <w:rFonts w:ascii="Times New Roman" w:hAnsi="Times New Roman" w:cs="Times New Roman"/>
          <w:b/>
          <w:sz w:val="28"/>
          <w:szCs w:val="28"/>
        </w:rPr>
        <w:t>1</w:t>
      </w:r>
      <w:r w:rsidR="00E13D7E">
        <w:rPr>
          <w:rFonts w:ascii="Times New Roman" w:hAnsi="Times New Roman" w:cs="Times New Roman"/>
          <w:b/>
          <w:sz w:val="28"/>
          <w:szCs w:val="28"/>
        </w:rPr>
        <w:t>9</w:t>
      </w:r>
    </w:p>
    <w:p w:rsidR="001C08C0" w:rsidRDefault="001C08C0" w:rsidP="008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6A" w:rsidRPr="00FE2BCA" w:rsidRDefault="005E646A" w:rsidP="008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BCA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содержании главы  муниципального образования </w:t>
      </w:r>
      <w:r w:rsidR="00212F45">
        <w:rPr>
          <w:rFonts w:ascii="Times New Roman" w:hAnsi="Times New Roman" w:cs="Times New Roman"/>
          <w:b/>
          <w:bCs/>
          <w:sz w:val="28"/>
          <w:szCs w:val="28"/>
        </w:rPr>
        <w:t>Старомукмен</w:t>
      </w:r>
      <w:r w:rsidRPr="00FE2BCA">
        <w:rPr>
          <w:rFonts w:ascii="Times New Roman" w:hAnsi="Times New Roman" w:cs="Times New Roman"/>
          <w:b/>
          <w:bCs/>
          <w:sz w:val="28"/>
          <w:szCs w:val="28"/>
        </w:rPr>
        <w:t>евский  сельсовет</w:t>
      </w:r>
    </w:p>
    <w:p w:rsidR="00F52286" w:rsidRPr="00063094" w:rsidRDefault="00D31616" w:rsidP="00F5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5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0F5" w:rsidRPr="009F05C3">
        <w:rPr>
          <w:rFonts w:ascii="Times New Roman" w:hAnsi="Times New Roman" w:cs="Times New Roman"/>
          <w:sz w:val="28"/>
          <w:szCs w:val="28"/>
        </w:rPr>
        <w:t xml:space="preserve">   </w:t>
      </w:r>
      <w:r w:rsidR="00F52286" w:rsidRPr="00063094">
        <w:rPr>
          <w:rFonts w:ascii="Times New Roman" w:hAnsi="Times New Roman"/>
          <w:sz w:val="28"/>
          <w:szCs w:val="28"/>
        </w:rPr>
        <w:t xml:space="preserve">В соответствии с Законом Оренбургской области № 1611/ 339-IV-ОЗ </w:t>
      </w:r>
      <w:bookmarkStart w:id="0" w:name="_GoBack"/>
      <w:bookmarkEnd w:id="0"/>
      <w:r w:rsidR="00F52286" w:rsidRPr="00063094">
        <w:rPr>
          <w:rFonts w:ascii="Times New Roman" w:hAnsi="Times New Roman"/>
          <w:sz w:val="28"/>
          <w:szCs w:val="28"/>
        </w:rPr>
        <w:t xml:space="preserve">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</w:t>
      </w:r>
      <w:r w:rsidR="00212F45">
        <w:rPr>
          <w:rFonts w:ascii="Times New Roman" w:hAnsi="Times New Roman"/>
          <w:sz w:val="28"/>
          <w:szCs w:val="28"/>
        </w:rPr>
        <w:t>Старомукмене</w:t>
      </w:r>
      <w:r w:rsidR="00F52286">
        <w:rPr>
          <w:rFonts w:ascii="Times New Roman" w:hAnsi="Times New Roman"/>
          <w:sz w:val="28"/>
          <w:szCs w:val="28"/>
        </w:rPr>
        <w:t>в</w:t>
      </w:r>
      <w:r w:rsidR="00F52286" w:rsidRPr="00063094">
        <w:rPr>
          <w:rFonts w:ascii="Times New Roman" w:hAnsi="Times New Roman"/>
          <w:sz w:val="28"/>
          <w:szCs w:val="28"/>
        </w:rPr>
        <w:t>ский сельсовет</w:t>
      </w:r>
      <w:r w:rsidR="00F52286">
        <w:rPr>
          <w:rFonts w:ascii="Times New Roman" w:hAnsi="Times New Roman"/>
          <w:sz w:val="28"/>
          <w:szCs w:val="28"/>
        </w:rPr>
        <w:t xml:space="preserve">, на основании письма главы администрации Асекеевского района от 21.06.2016 № 534 </w:t>
      </w:r>
      <w:r w:rsidR="00F52286" w:rsidRPr="00063094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7840F5" w:rsidRPr="009F05C3" w:rsidRDefault="007840F5" w:rsidP="00F5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C3">
        <w:rPr>
          <w:rFonts w:ascii="Times New Roman" w:hAnsi="Times New Roman" w:cs="Times New Roman"/>
          <w:sz w:val="28"/>
          <w:szCs w:val="28"/>
        </w:rPr>
        <w:t xml:space="preserve">1. Утвердить Положение «О денежном содержании </w:t>
      </w:r>
      <w:r w:rsidR="00AA0DA9" w:rsidRPr="009F05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F05C3">
        <w:rPr>
          <w:rFonts w:ascii="Times New Roman" w:hAnsi="Times New Roman" w:cs="Times New Roman"/>
          <w:sz w:val="28"/>
          <w:szCs w:val="28"/>
        </w:rPr>
        <w:t xml:space="preserve"> </w:t>
      </w:r>
      <w:r w:rsidR="00AA0DA9" w:rsidRPr="009F05C3">
        <w:rPr>
          <w:rFonts w:ascii="Times New Roman" w:hAnsi="Times New Roman" w:cs="Times New Roman"/>
          <w:sz w:val="28"/>
          <w:szCs w:val="28"/>
        </w:rPr>
        <w:t>мун</w:t>
      </w:r>
      <w:r w:rsidRPr="009F05C3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="00A204F0" w:rsidRPr="009F05C3">
        <w:rPr>
          <w:rFonts w:ascii="Times New Roman" w:hAnsi="Times New Roman" w:cs="Times New Roman"/>
          <w:sz w:val="28"/>
          <w:szCs w:val="28"/>
        </w:rPr>
        <w:t xml:space="preserve"> </w:t>
      </w:r>
      <w:r w:rsidRPr="009F05C3"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</w:t>
      </w:r>
    </w:p>
    <w:p w:rsidR="007840F5" w:rsidRPr="00FE2BCA" w:rsidRDefault="007840F5" w:rsidP="00F52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BCA">
        <w:rPr>
          <w:sz w:val="28"/>
          <w:szCs w:val="28"/>
        </w:rPr>
        <w:t xml:space="preserve">2. Признать утратившим силу решение Совета депутатов от № </w:t>
      </w:r>
      <w:r w:rsidR="00A204F0">
        <w:rPr>
          <w:sz w:val="28"/>
          <w:szCs w:val="28"/>
        </w:rPr>
        <w:t>82</w:t>
      </w:r>
      <w:r w:rsidRPr="00FE2BCA">
        <w:rPr>
          <w:sz w:val="28"/>
          <w:szCs w:val="28"/>
        </w:rPr>
        <w:t xml:space="preserve"> от </w:t>
      </w:r>
      <w:r w:rsidR="00AA0DA9" w:rsidRPr="00FE2BCA">
        <w:rPr>
          <w:sz w:val="28"/>
          <w:szCs w:val="28"/>
        </w:rPr>
        <w:t>2</w:t>
      </w:r>
      <w:r w:rsidR="00A204F0">
        <w:rPr>
          <w:sz w:val="28"/>
          <w:szCs w:val="28"/>
        </w:rPr>
        <w:t>7.</w:t>
      </w:r>
      <w:r w:rsidR="00AA0DA9" w:rsidRPr="00FE2BCA">
        <w:rPr>
          <w:sz w:val="28"/>
          <w:szCs w:val="28"/>
        </w:rPr>
        <w:t>0</w:t>
      </w:r>
      <w:r w:rsidR="00A204F0">
        <w:rPr>
          <w:sz w:val="28"/>
          <w:szCs w:val="28"/>
        </w:rPr>
        <w:t>3</w:t>
      </w:r>
      <w:r w:rsidRPr="00FE2BCA">
        <w:rPr>
          <w:sz w:val="28"/>
          <w:szCs w:val="28"/>
        </w:rPr>
        <w:t>. 2013 года «</w:t>
      </w:r>
      <w:r w:rsidRPr="00FE2BCA">
        <w:rPr>
          <w:bCs/>
          <w:sz w:val="28"/>
          <w:szCs w:val="28"/>
        </w:rPr>
        <w:t xml:space="preserve">О денежном содержании </w:t>
      </w:r>
      <w:r w:rsidR="00AA0DA9" w:rsidRPr="00FE2BCA">
        <w:rPr>
          <w:bCs/>
          <w:sz w:val="28"/>
          <w:szCs w:val="28"/>
        </w:rPr>
        <w:t>главы</w:t>
      </w:r>
      <w:r w:rsidRPr="00FE2BCA">
        <w:rPr>
          <w:bCs/>
          <w:sz w:val="28"/>
          <w:szCs w:val="28"/>
        </w:rPr>
        <w:t xml:space="preserve">  муниципального образования </w:t>
      </w:r>
      <w:r w:rsidR="00212F45">
        <w:rPr>
          <w:sz w:val="28"/>
          <w:szCs w:val="28"/>
        </w:rPr>
        <w:t>Старомукменев</w:t>
      </w:r>
      <w:r w:rsidR="00212F45" w:rsidRPr="00063094">
        <w:rPr>
          <w:sz w:val="28"/>
          <w:szCs w:val="28"/>
        </w:rPr>
        <w:t>ский</w:t>
      </w:r>
      <w:r w:rsidR="00212F45">
        <w:rPr>
          <w:sz w:val="28"/>
          <w:szCs w:val="28"/>
        </w:rPr>
        <w:t xml:space="preserve"> </w:t>
      </w:r>
      <w:r w:rsidRPr="00FE2BCA">
        <w:rPr>
          <w:bCs/>
          <w:sz w:val="28"/>
          <w:szCs w:val="28"/>
        </w:rPr>
        <w:t xml:space="preserve"> сельсовет».</w:t>
      </w:r>
    </w:p>
    <w:p w:rsidR="007840F5" w:rsidRPr="00FE2BCA" w:rsidRDefault="007840F5" w:rsidP="00F52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BCA">
        <w:rPr>
          <w:sz w:val="28"/>
          <w:szCs w:val="28"/>
        </w:rPr>
        <w:t xml:space="preserve"> 3. Решение вступает в силу после официального обнародования и распространяется на правоотношения, возникшие с 1 </w:t>
      </w:r>
      <w:r w:rsidR="00C07CA2">
        <w:rPr>
          <w:sz w:val="28"/>
          <w:szCs w:val="28"/>
        </w:rPr>
        <w:t>января</w:t>
      </w:r>
      <w:r w:rsidRPr="00FE2BCA">
        <w:rPr>
          <w:sz w:val="28"/>
          <w:szCs w:val="28"/>
        </w:rPr>
        <w:t xml:space="preserve"> 201</w:t>
      </w:r>
      <w:r w:rsidR="00212F45">
        <w:rPr>
          <w:sz w:val="28"/>
          <w:szCs w:val="28"/>
        </w:rPr>
        <w:t>7</w:t>
      </w:r>
      <w:r w:rsidRPr="00FE2BCA">
        <w:rPr>
          <w:sz w:val="28"/>
          <w:szCs w:val="28"/>
        </w:rPr>
        <w:t xml:space="preserve"> года.</w:t>
      </w:r>
    </w:p>
    <w:p w:rsidR="007840F5" w:rsidRPr="00FE2BCA" w:rsidRDefault="007840F5" w:rsidP="00F52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509C" w:rsidRDefault="005C509C" w:rsidP="00F52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40F5" w:rsidRPr="00FE2BCA" w:rsidRDefault="007840F5" w:rsidP="00F522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BCA">
        <w:rPr>
          <w:sz w:val="28"/>
          <w:szCs w:val="28"/>
        </w:rPr>
        <w:t xml:space="preserve">Глава  муниципального образования   </w:t>
      </w:r>
      <w:r w:rsidR="00212F45">
        <w:rPr>
          <w:sz w:val="28"/>
          <w:szCs w:val="28"/>
        </w:rPr>
        <w:t xml:space="preserve">                              Н.Ш.Аглиуллина</w:t>
      </w:r>
    </w:p>
    <w:p w:rsidR="00D31616" w:rsidRPr="00FE2BCA" w:rsidRDefault="00D31616" w:rsidP="00F52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9C" w:rsidRDefault="00D31616" w:rsidP="009F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</w:t>
      </w:r>
      <w:r w:rsidR="00AA0DA9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2BCA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E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D31616" w:rsidRPr="00FE2BCA" w:rsidRDefault="005C509C" w:rsidP="00212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BE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31616" w:rsidRPr="00FE2BCA" w:rsidRDefault="00D31616" w:rsidP="00212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="00A204F0">
        <w:rPr>
          <w:rFonts w:ascii="Times New Roman" w:eastAsia="Times New Roman" w:hAnsi="Times New Roman"/>
          <w:sz w:val="28"/>
          <w:szCs w:val="28"/>
          <w:lang w:eastAsia="ru-RU"/>
        </w:rPr>
        <w:t>                               </w:t>
      </w: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t> к  решению Совета депутатов</w:t>
      </w:r>
    </w:p>
    <w:p w:rsidR="00D31616" w:rsidRPr="00FE2BCA" w:rsidRDefault="00D31616" w:rsidP="00212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                                       </w:t>
      </w:r>
      <w:r w:rsidR="00A204F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</w:t>
      </w: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   </w:t>
      </w:r>
    </w:p>
    <w:p w:rsidR="00D31616" w:rsidRPr="00FE2BCA" w:rsidRDefault="00D31616" w:rsidP="00212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9F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t>   сельсовет</w:t>
      </w:r>
    </w:p>
    <w:p w:rsidR="00D31616" w:rsidRPr="00FE2BCA" w:rsidRDefault="00D31616" w:rsidP="00212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  <w:r w:rsidR="00E13D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C509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13D7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F304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13D7E">
        <w:rPr>
          <w:rFonts w:ascii="Times New Roman" w:eastAsia="Times New Roman" w:hAnsi="Times New Roman"/>
          <w:sz w:val="28"/>
          <w:szCs w:val="28"/>
          <w:lang w:eastAsia="ru-RU"/>
        </w:rPr>
        <w:t>.11.2016</w:t>
      </w:r>
      <w:r w:rsidR="005C509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13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F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D7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522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0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D31616" w:rsidRPr="00FE2BCA" w:rsidRDefault="00D31616" w:rsidP="00D31616">
      <w:pPr>
        <w:tabs>
          <w:tab w:val="left" w:pos="34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31616" w:rsidRPr="00FE2BCA" w:rsidRDefault="00AA0DA9" w:rsidP="005C509C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hAnsi="Times New Roman"/>
          <w:sz w:val="28"/>
          <w:szCs w:val="28"/>
        </w:rPr>
        <w:t xml:space="preserve">О денежном </w:t>
      </w:r>
      <w:r w:rsidRPr="00E02435">
        <w:rPr>
          <w:rFonts w:ascii="Times New Roman" w:hAnsi="Times New Roman" w:cs="Times New Roman"/>
          <w:sz w:val="28"/>
          <w:szCs w:val="28"/>
        </w:rPr>
        <w:t xml:space="preserve">содержании главы  муниципального образования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="00212F45" w:rsidRPr="00E02435">
        <w:rPr>
          <w:rFonts w:ascii="Times New Roman" w:hAnsi="Times New Roman" w:cs="Times New Roman"/>
          <w:sz w:val="28"/>
          <w:szCs w:val="28"/>
        </w:rPr>
        <w:t xml:space="preserve"> </w:t>
      </w:r>
      <w:r w:rsidRPr="00E02435">
        <w:rPr>
          <w:rFonts w:ascii="Times New Roman" w:hAnsi="Times New Roman" w:cs="Times New Roman"/>
          <w:sz w:val="28"/>
          <w:szCs w:val="28"/>
        </w:rPr>
        <w:t>сельсовет Асекеевского</w:t>
      </w:r>
      <w:r w:rsidR="00FE2BCA" w:rsidRPr="00E02435">
        <w:rPr>
          <w:rFonts w:ascii="Times New Roman" w:hAnsi="Times New Roman" w:cs="Times New Roman"/>
          <w:sz w:val="28"/>
          <w:szCs w:val="28"/>
        </w:rPr>
        <w:t xml:space="preserve"> </w:t>
      </w:r>
      <w:r w:rsidRPr="00E02435">
        <w:rPr>
          <w:rFonts w:ascii="Times New Roman" w:hAnsi="Times New Roman" w:cs="Times New Roman"/>
          <w:sz w:val="28"/>
          <w:szCs w:val="28"/>
        </w:rPr>
        <w:t>района</w:t>
      </w:r>
      <w:r w:rsidRPr="00FE2BCA">
        <w:rPr>
          <w:rFonts w:ascii="Times New Roman" w:hAnsi="Times New Roman"/>
          <w:sz w:val="28"/>
          <w:szCs w:val="28"/>
        </w:rPr>
        <w:t xml:space="preserve"> </w:t>
      </w:r>
      <w:r w:rsidR="00D31616" w:rsidRPr="00FE2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1616" w:rsidRPr="00FE2BCA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</w:p>
    <w:p w:rsidR="00FE2BCA" w:rsidRDefault="00D31616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1. Настоящее положение определяет условия оплаты труда </w:t>
      </w:r>
      <w:r w:rsidR="00AA0DA9" w:rsidRPr="00FE2BCA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="00A204F0" w:rsidRPr="00A204F0">
        <w:rPr>
          <w:rFonts w:ascii="Times New Roman" w:hAnsi="Times New Roman" w:cs="Times New Roman"/>
          <w:sz w:val="28"/>
          <w:szCs w:val="28"/>
        </w:rPr>
        <w:t xml:space="preserve"> </w:t>
      </w:r>
      <w:r w:rsidR="00AA0DA9" w:rsidRPr="00FE2BCA">
        <w:rPr>
          <w:rFonts w:ascii="Times New Roman" w:hAnsi="Times New Roman" w:cs="Times New Roman"/>
          <w:sz w:val="28"/>
          <w:szCs w:val="28"/>
        </w:rPr>
        <w:t xml:space="preserve">сельсовет Асекеевскогорайона </w:t>
      </w:r>
      <w:r w:rsidR="00AA0DA9" w:rsidRPr="00FE2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0DA9" w:rsidRPr="00FE2BCA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  <w:r w:rsidR="00AA0DA9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616" w:rsidRPr="00FE2BCA" w:rsidRDefault="009F05C3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Денежное содержание </w:t>
      </w:r>
      <w:r w:rsidR="00AA0DA9" w:rsidRPr="00FE2BCA">
        <w:rPr>
          <w:rFonts w:ascii="Times New Roman" w:hAnsi="Times New Roman" w:cs="Times New Roman"/>
          <w:sz w:val="28"/>
          <w:szCs w:val="28"/>
        </w:rPr>
        <w:t>главы  муниципального</w:t>
      </w:r>
      <w:r w:rsidR="00AA0DA9" w:rsidRPr="00FE2BCA">
        <w:rPr>
          <w:rFonts w:ascii="Times New Roman" w:hAnsi="Times New Roman"/>
          <w:sz w:val="28"/>
          <w:szCs w:val="28"/>
        </w:rPr>
        <w:t xml:space="preserve"> образования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="00A204F0" w:rsidRPr="00A204F0">
        <w:rPr>
          <w:rFonts w:ascii="Times New Roman" w:hAnsi="Times New Roman" w:cs="Times New Roman"/>
          <w:sz w:val="28"/>
          <w:szCs w:val="28"/>
        </w:rPr>
        <w:t xml:space="preserve"> </w:t>
      </w:r>
      <w:r w:rsidR="00AA0DA9" w:rsidRPr="00FE2BCA">
        <w:rPr>
          <w:rFonts w:ascii="Times New Roman" w:hAnsi="Times New Roman"/>
          <w:sz w:val="28"/>
          <w:szCs w:val="28"/>
        </w:rPr>
        <w:t xml:space="preserve"> сельсовет Асекеевского</w:t>
      </w:r>
      <w:r w:rsidR="00212F45">
        <w:rPr>
          <w:rFonts w:ascii="Times New Roman" w:hAnsi="Times New Roman"/>
          <w:sz w:val="28"/>
          <w:szCs w:val="28"/>
        </w:rPr>
        <w:t xml:space="preserve"> </w:t>
      </w:r>
      <w:r w:rsidR="00AA0DA9" w:rsidRPr="00FE2BCA">
        <w:rPr>
          <w:rFonts w:ascii="Times New Roman" w:hAnsi="Times New Roman"/>
          <w:sz w:val="28"/>
          <w:szCs w:val="28"/>
        </w:rPr>
        <w:t xml:space="preserve">района </w:t>
      </w:r>
      <w:r w:rsidR="00AA0DA9" w:rsidRPr="00FE2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0DA9" w:rsidRPr="00FE2BCA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  <w:r w:rsidR="00FE2BC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A0DA9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месячного должностного оклада;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ежемесячной надбавки к должностному окладу за особые условия </w:t>
      </w:r>
      <w:r w:rsidR="003A510D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лет;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районного коэффициента;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премии;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материальной помощи и иных выплат, предусмотренных законодательством.</w:t>
      </w:r>
    </w:p>
    <w:p w:rsidR="00AA0DA9" w:rsidRPr="00FE2BCA" w:rsidRDefault="00E02435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A0DA9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ежемесячного  денежного поощрения</w:t>
      </w:r>
      <w:r w:rsidR="00BE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</w:t>
      </w:r>
      <w:r w:rsidR="003A510D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денежного содержания главы муниципального образования </w:t>
      </w:r>
      <w:r w:rsidR="00212F45">
        <w:rPr>
          <w:rFonts w:ascii="Times New Roman" w:hAnsi="Times New Roman"/>
          <w:sz w:val="28"/>
          <w:szCs w:val="28"/>
        </w:rPr>
        <w:t>Старомукменев</w:t>
      </w:r>
      <w:r w:rsidR="00212F45" w:rsidRPr="00063094">
        <w:rPr>
          <w:rFonts w:ascii="Times New Roman" w:hAnsi="Times New Roman"/>
          <w:sz w:val="28"/>
          <w:szCs w:val="28"/>
        </w:rPr>
        <w:t>ский</w:t>
      </w:r>
      <w:r w:rsidR="00212F45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10D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в размере:</w:t>
      </w:r>
    </w:p>
    <w:p w:rsidR="00D31616" w:rsidRPr="00FE2BCA" w:rsidRDefault="00D31616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20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510D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есячный должностной оклад-7235 рублей</w:t>
      </w:r>
    </w:p>
    <w:p w:rsidR="002B5548" w:rsidRPr="00FE2BCA" w:rsidRDefault="003A510D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C5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надбавка  к должностному окладу за особые условия муниципальной службы от 20 до 90%</w:t>
      </w:r>
    </w:p>
    <w:p w:rsidR="002B5548" w:rsidRPr="00FE2BCA" w:rsidRDefault="002B5548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C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районного коэ</w:t>
      </w:r>
      <w:r w:rsidR="00A204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фициента</w:t>
      </w:r>
      <w:r w:rsidR="006C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10D" w:rsidRDefault="002B5548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5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510D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надбавка к должностному окладу за выслугу лет на муниципальной службе устанавливается в следующих размерах:</w:t>
      </w:r>
    </w:p>
    <w:p w:rsidR="005C509C" w:rsidRPr="00FE2BCA" w:rsidRDefault="005C509C" w:rsidP="005C5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0D" w:rsidRPr="00FE2BCA" w:rsidRDefault="003A510D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работы                   </w:t>
      </w:r>
      <w:r w:rsidR="005C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(процентов)</w:t>
      </w:r>
    </w:p>
    <w:p w:rsidR="003A510D" w:rsidRPr="00FE2BCA" w:rsidRDefault="003A510D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                                                 10</w:t>
      </w:r>
    </w:p>
    <w:p w:rsidR="003A510D" w:rsidRPr="00FE2BCA" w:rsidRDefault="003A510D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                                              15</w:t>
      </w:r>
    </w:p>
    <w:p w:rsidR="003A510D" w:rsidRPr="00FE2BCA" w:rsidRDefault="003A510D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                                            20</w:t>
      </w:r>
    </w:p>
    <w:p w:rsidR="003A510D" w:rsidRDefault="003A510D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  лет                                              30</w:t>
      </w:r>
    </w:p>
    <w:p w:rsidR="005C509C" w:rsidRPr="00FE2BCA" w:rsidRDefault="005C509C" w:rsidP="005C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DE" w:rsidRPr="00FE2BCA" w:rsidRDefault="006C7D57" w:rsidP="005C5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445CDE" w:rsidRPr="00FE2BCA">
        <w:rPr>
          <w:sz w:val="28"/>
          <w:szCs w:val="28"/>
        </w:rP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445CDE" w:rsidRDefault="00445CDE" w:rsidP="005C5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BCA">
        <w:rPr>
          <w:sz w:val="28"/>
          <w:szCs w:val="28"/>
        </w:rPr>
        <w:t xml:space="preserve">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№1611/339- </w:t>
      </w:r>
      <w:r w:rsidRPr="00FE2BCA">
        <w:rPr>
          <w:sz w:val="28"/>
          <w:szCs w:val="28"/>
          <w:lang w:val="en-US"/>
        </w:rPr>
        <w:t>IV</w:t>
      </w:r>
      <w:r w:rsidRPr="00FE2BCA">
        <w:rPr>
          <w:sz w:val="28"/>
          <w:szCs w:val="28"/>
        </w:rPr>
        <w:t xml:space="preserve"> –ОЗ «О муниципальной службе Оренбургской области»</w:t>
      </w:r>
    </w:p>
    <w:p w:rsidR="00BE5A65" w:rsidRPr="005719A9" w:rsidRDefault="00BE5A65" w:rsidP="005C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3.5 Е</w:t>
      </w:r>
      <w:r w:rsidRPr="005719A9">
        <w:rPr>
          <w:rFonts w:ascii="Times New Roman" w:hAnsi="Times New Roman"/>
          <w:sz w:val="28"/>
          <w:szCs w:val="28"/>
        </w:rPr>
        <w:t>жемес</w:t>
      </w:r>
      <w:r>
        <w:rPr>
          <w:rFonts w:ascii="Times New Roman" w:hAnsi="Times New Roman"/>
          <w:sz w:val="28"/>
          <w:szCs w:val="28"/>
        </w:rPr>
        <w:t>ячное денежное поощрение 50</w:t>
      </w:r>
      <w:r w:rsidRPr="005719A9">
        <w:rPr>
          <w:rFonts w:ascii="Times New Roman" w:hAnsi="Times New Roman"/>
          <w:sz w:val="28"/>
          <w:szCs w:val="28"/>
        </w:rPr>
        <w:t xml:space="preserve"> процентов </w:t>
      </w:r>
      <w:r w:rsidR="006C7D57">
        <w:rPr>
          <w:rFonts w:ascii="Times New Roman" w:hAnsi="Times New Roman"/>
          <w:sz w:val="28"/>
          <w:szCs w:val="28"/>
        </w:rPr>
        <w:t xml:space="preserve">от </w:t>
      </w:r>
      <w:r w:rsidRPr="005719A9">
        <w:rPr>
          <w:rFonts w:ascii="Times New Roman" w:hAnsi="Times New Roman"/>
          <w:sz w:val="28"/>
          <w:szCs w:val="28"/>
        </w:rPr>
        <w:t>должностного оклада;</w:t>
      </w:r>
    </w:p>
    <w:tbl>
      <w:tblPr>
        <w:tblW w:w="9807" w:type="dxa"/>
        <w:tblLook w:val="01E0"/>
      </w:tblPr>
      <w:tblGrid>
        <w:gridCol w:w="2448"/>
        <w:gridCol w:w="7359"/>
      </w:tblGrid>
      <w:tr w:rsidR="002B5548" w:rsidRPr="00FE2BCA" w:rsidTr="002B5548">
        <w:tc>
          <w:tcPr>
            <w:tcW w:w="2448" w:type="dxa"/>
            <w:hideMark/>
          </w:tcPr>
          <w:p w:rsidR="002B5548" w:rsidRPr="00FE2BCA" w:rsidRDefault="002B5548" w:rsidP="00E02435">
            <w:pPr>
              <w:pStyle w:val="a3"/>
              <w:rPr>
                <w:b/>
                <w:sz w:val="28"/>
                <w:szCs w:val="28"/>
              </w:rPr>
            </w:pPr>
            <w:r w:rsidRPr="00FE2BCA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7359" w:type="dxa"/>
            <w:hideMark/>
          </w:tcPr>
          <w:p w:rsidR="002B5548" w:rsidRPr="00FE2BCA" w:rsidRDefault="002B5548" w:rsidP="00E02435">
            <w:pPr>
              <w:pStyle w:val="a3"/>
              <w:rPr>
                <w:b/>
                <w:sz w:val="28"/>
                <w:szCs w:val="28"/>
              </w:rPr>
            </w:pPr>
            <w:r w:rsidRPr="00FE2BCA">
              <w:rPr>
                <w:b/>
                <w:sz w:val="28"/>
                <w:szCs w:val="28"/>
              </w:rPr>
              <w:t>4. Единовременная выплата при предоставлении ежегодного оплачиваемого отпуска</w:t>
            </w:r>
          </w:p>
        </w:tc>
      </w:tr>
    </w:tbl>
    <w:p w:rsidR="002B5548" w:rsidRPr="00FE2BCA" w:rsidRDefault="002B5548" w:rsidP="002B5548">
      <w:pPr>
        <w:pStyle w:val="a3"/>
        <w:jc w:val="both"/>
        <w:rPr>
          <w:sz w:val="28"/>
          <w:szCs w:val="28"/>
        </w:rPr>
      </w:pPr>
      <w:r w:rsidRPr="00FE2BCA">
        <w:rPr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двух должностных окладов  с учетом уральского коэффициента и выплачивается один раз в календарном году при уходе главы муниципального служащего</w:t>
      </w:r>
      <w:r w:rsidR="00FE2BCA">
        <w:rPr>
          <w:sz w:val="28"/>
          <w:szCs w:val="28"/>
        </w:rPr>
        <w:t xml:space="preserve"> </w:t>
      </w:r>
      <w:r w:rsidRPr="00FE2BCA">
        <w:rPr>
          <w:sz w:val="28"/>
          <w:szCs w:val="28"/>
        </w:rPr>
        <w:t>образования в очередной оплачиваемый отпуск.</w:t>
      </w:r>
    </w:p>
    <w:p w:rsidR="00D31616" w:rsidRPr="00FE2BCA" w:rsidRDefault="00FE2BCA" w:rsidP="00D31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FE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Материальная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548" w:rsidRPr="00FE2BCA" w:rsidRDefault="00FE2BCA" w:rsidP="00695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B5548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  Материальная помощь оказывается по его заявлению и право на получение материальной помощи в размере одного должностного оклада имеют работники, проработавшие в администрации не менее 6 месяцев.</w:t>
      </w:r>
    </w:p>
    <w:p w:rsidR="006958B0" w:rsidRPr="009B2A96" w:rsidRDefault="00FE2BCA" w:rsidP="0069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6958B0" w:rsidRPr="009B2A96">
        <w:rPr>
          <w:rFonts w:ascii="Times New Roman" w:hAnsi="Times New Roman"/>
          <w:sz w:val="28"/>
          <w:szCs w:val="28"/>
        </w:rPr>
        <w:t>Материальная помощь оказывается в связи со смертью близких родственников, рождением ребенка, бракосочетанием, юбилейными датами  (25 лет, 30 лет, 35 лет, 40 лет,45лет,50 лет, 55 лет, 60 лет).</w:t>
      </w:r>
    </w:p>
    <w:p w:rsidR="00D31616" w:rsidRPr="00FE2BCA" w:rsidRDefault="00E02435" w:rsidP="00695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2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временным работникам, работающим по совместительству не производится.</w:t>
      </w:r>
    </w:p>
    <w:p w:rsidR="00D31616" w:rsidRPr="00FE2BCA" w:rsidRDefault="00E02435" w:rsidP="00695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D31616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уволенным за нарушение трудовой дисциплины, материальная помощь не выплачивается.</w:t>
      </w:r>
    </w:p>
    <w:p w:rsidR="00E02435" w:rsidRPr="00E02435" w:rsidRDefault="005E533A" w:rsidP="00D316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02435" w:rsidRPr="00E0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6.Премия</w:t>
      </w:r>
    </w:p>
    <w:p w:rsidR="002B5548" w:rsidRDefault="00D31616" w:rsidP="00C0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548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 за выполнение особо важных и сложных заданий и по результатам работы за квартал,</w:t>
      </w:r>
      <w:r w:rsidR="006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</w:t>
      </w:r>
      <w:r w:rsidR="002B5548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в размере фонда оплаты труда</w:t>
      </w:r>
      <w:r w:rsidR="00FE2BCA"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труда, предусмотренного в бюджете муниципального образования на очередной финансовый год.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6.1. В перечень особо важных и сложных заданий включаются: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задания по ликвидации стихийных бедствий;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задания и поручения по решению вопросов управления экономикой и организации деятельности администрации поселения (разработка программ, муниципальных нормативных правовых актов и др.), имеющие цель - улучшение социально-экономического положения поселения;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задания по внедрению новых форм и методов работы, новых технологий, которые приводят к улучшению показателей работы администрации поселения;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задания по осуществлению мероприятий, давших значительный экономический эффект, результатом которого стало существенное снижение расходов местного бюджета или увеличение доходной части местного бюджета, в том числе установление новых источников пополнения средств местного бюджета, перевыполнение заданий по мобилизации доходов местного бюджета,  заданий по снижению задолженностей бюджета;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lastRenderedPageBreak/>
        <w:t>- задания на участие в судебных делах, повлекших привлечение денежных средств или экономию средств местного бюджета;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задания по организации и подготовке значимых мероприятий местного масштаба, имеющих большое социальное или экономическое значение;</w:t>
      </w:r>
    </w:p>
    <w:p w:rsidR="00C07CA2" w:rsidRPr="000D54EC" w:rsidRDefault="00C07CA2" w:rsidP="00C07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4EC">
        <w:rPr>
          <w:rFonts w:ascii="Times New Roman" w:hAnsi="Times New Roman" w:cs="Times New Roman"/>
          <w:sz w:val="28"/>
          <w:szCs w:val="28"/>
        </w:rPr>
        <w:t>- иные задания.</w:t>
      </w:r>
    </w:p>
    <w:p w:rsidR="00C07CA2" w:rsidRPr="00FE2BCA" w:rsidRDefault="00C07CA2" w:rsidP="00C07CA2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CA2" w:rsidRPr="00FE2BCA" w:rsidRDefault="00C07CA2" w:rsidP="00C0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CA2" w:rsidRPr="00FE2BCA" w:rsidRDefault="00C07CA2" w:rsidP="00C0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CA2" w:rsidRPr="00FE2BCA" w:rsidRDefault="00C07CA2" w:rsidP="00C0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16" w:rsidRPr="00FE2BCA" w:rsidRDefault="00D31616" w:rsidP="00C07CA2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616" w:rsidRPr="00FE2BCA" w:rsidRDefault="00D31616" w:rsidP="00C0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1616" w:rsidRPr="00FE2BCA" w:rsidRDefault="00D31616" w:rsidP="00D31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1616" w:rsidRPr="00FE2BCA" w:rsidRDefault="00D31616" w:rsidP="00FE2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31616" w:rsidRPr="00FE2BCA" w:rsidRDefault="00D31616" w:rsidP="00FE2B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7A0" w:rsidRPr="00FE2BCA" w:rsidRDefault="000007A0">
      <w:pPr>
        <w:rPr>
          <w:sz w:val="28"/>
          <w:szCs w:val="28"/>
        </w:rPr>
      </w:pPr>
    </w:p>
    <w:sectPr w:rsidR="000007A0" w:rsidRPr="00FE2BCA" w:rsidSect="000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3E" w:rsidRDefault="00BC563E" w:rsidP="00AA0DA9">
      <w:pPr>
        <w:spacing w:after="0" w:line="240" w:lineRule="auto"/>
      </w:pPr>
      <w:r>
        <w:separator/>
      </w:r>
    </w:p>
  </w:endnote>
  <w:endnote w:type="continuationSeparator" w:id="1">
    <w:p w:rsidR="00BC563E" w:rsidRDefault="00BC563E" w:rsidP="00AA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3E" w:rsidRDefault="00BC563E" w:rsidP="00AA0DA9">
      <w:pPr>
        <w:spacing w:after="0" w:line="240" w:lineRule="auto"/>
      </w:pPr>
      <w:r>
        <w:separator/>
      </w:r>
    </w:p>
  </w:footnote>
  <w:footnote w:type="continuationSeparator" w:id="1">
    <w:p w:rsidR="00BC563E" w:rsidRDefault="00BC563E" w:rsidP="00AA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616"/>
    <w:rsid w:val="000007A0"/>
    <w:rsid w:val="000725D3"/>
    <w:rsid w:val="000A6236"/>
    <w:rsid w:val="00121C2D"/>
    <w:rsid w:val="00137AD6"/>
    <w:rsid w:val="001C08C0"/>
    <w:rsid w:val="001D0326"/>
    <w:rsid w:val="00212F45"/>
    <w:rsid w:val="00221E23"/>
    <w:rsid w:val="00291CD2"/>
    <w:rsid w:val="00293EFE"/>
    <w:rsid w:val="002B5548"/>
    <w:rsid w:val="002F6428"/>
    <w:rsid w:val="00323ADB"/>
    <w:rsid w:val="00334425"/>
    <w:rsid w:val="00365B5A"/>
    <w:rsid w:val="003714E9"/>
    <w:rsid w:val="003A510D"/>
    <w:rsid w:val="004320B4"/>
    <w:rsid w:val="00445CDE"/>
    <w:rsid w:val="004717B5"/>
    <w:rsid w:val="004848D6"/>
    <w:rsid w:val="004B70AE"/>
    <w:rsid w:val="004C06EB"/>
    <w:rsid w:val="004C6B4B"/>
    <w:rsid w:val="004E46C7"/>
    <w:rsid w:val="00532339"/>
    <w:rsid w:val="005C509C"/>
    <w:rsid w:val="005D6854"/>
    <w:rsid w:val="005E533A"/>
    <w:rsid w:val="005E646A"/>
    <w:rsid w:val="0068702D"/>
    <w:rsid w:val="006958B0"/>
    <w:rsid w:val="006C7D57"/>
    <w:rsid w:val="006E5513"/>
    <w:rsid w:val="006F3A97"/>
    <w:rsid w:val="007645A3"/>
    <w:rsid w:val="007673C3"/>
    <w:rsid w:val="00782ACB"/>
    <w:rsid w:val="007840F5"/>
    <w:rsid w:val="007930E6"/>
    <w:rsid w:val="007A6203"/>
    <w:rsid w:val="00841035"/>
    <w:rsid w:val="00881CEE"/>
    <w:rsid w:val="008B4E46"/>
    <w:rsid w:val="00950539"/>
    <w:rsid w:val="00950902"/>
    <w:rsid w:val="009D5B15"/>
    <w:rsid w:val="009F05C3"/>
    <w:rsid w:val="00A204F0"/>
    <w:rsid w:val="00AA0DA9"/>
    <w:rsid w:val="00BC563E"/>
    <w:rsid w:val="00BE5A65"/>
    <w:rsid w:val="00C07CA2"/>
    <w:rsid w:val="00C211F7"/>
    <w:rsid w:val="00D31616"/>
    <w:rsid w:val="00D62319"/>
    <w:rsid w:val="00DC3D3B"/>
    <w:rsid w:val="00E02435"/>
    <w:rsid w:val="00E06EF4"/>
    <w:rsid w:val="00E13D7E"/>
    <w:rsid w:val="00E24E8D"/>
    <w:rsid w:val="00F304FB"/>
    <w:rsid w:val="00F31B3B"/>
    <w:rsid w:val="00F52286"/>
    <w:rsid w:val="00F80C13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0"/>
  </w:style>
  <w:style w:type="paragraph" w:styleId="1">
    <w:name w:val="heading 1"/>
    <w:basedOn w:val="a"/>
    <w:next w:val="a"/>
    <w:link w:val="10"/>
    <w:qFormat/>
    <w:rsid w:val="005E64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64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646A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64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5E64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6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E6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64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DA9"/>
  </w:style>
  <w:style w:type="paragraph" w:styleId="a9">
    <w:name w:val="Balloon Text"/>
    <w:basedOn w:val="a"/>
    <w:link w:val="aa"/>
    <w:uiPriority w:val="99"/>
    <w:semiHidden/>
    <w:unhideWhenUsed/>
    <w:rsid w:val="008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5BF3-D019-49AF-8580-B96BC79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2016-11-25T09:16:00Z</cp:lastPrinted>
  <dcterms:created xsi:type="dcterms:W3CDTF">2016-06-22T08:23:00Z</dcterms:created>
  <dcterms:modified xsi:type="dcterms:W3CDTF">2017-01-12T12:22:00Z</dcterms:modified>
</cp:coreProperties>
</file>