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8" w:rsidRPr="009A12E8" w:rsidRDefault="009A12E8" w:rsidP="009A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A12E8">
        <w:rPr>
          <w:rFonts w:ascii="Times New Roman" w:eastAsia="Times New Roman" w:hAnsi="Times New Roman" w:cs="Times New Roman"/>
          <w:b/>
          <w:caps/>
          <w:noProof/>
          <w:sz w:val="32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АДМИНИСТРАЦИЯ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МУНИЦИПАЛЬНОГО ОБРАЗОВАНИЯ</w:t>
      </w:r>
    </w:p>
    <w:p w:rsidR="009A12E8" w:rsidRPr="00814E74" w:rsidRDefault="0026443F" w:rsidP="0026443F">
      <w:pPr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              СТАРОМУКМЕН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ЕВСКИЙ СЕЛЬСОВЕТ 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АСЕКЕЕВСКОГО РАЙОНА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ОРЕНБУРГСКОЙ ОБЛАСТИ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ПОСТАНОВЛЕНИЕ</w:t>
      </w:r>
    </w:p>
    <w:p w:rsidR="009A12E8" w:rsidRPr="00814E74" w:rsidRDefault="009A12E8" w:rsidP="009A12E8">
      <w:pPr>
        <w:spacing w:after="0" w:line="240" w:lineRule="auto"/>
        <w:jc w:val="center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</w:p>
    <w:p w:rsidR="009A12E8" w:rsidRPr="00814E74" w:rsidRDefault="00814E74" w:rsidP="00814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 </w:t>
      </w:r>
      <w:r w:rsidR="00F14AE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12</w:t>
      </w: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.0</w:t>
      </w:r>
      <w:r w:rsidR="00F14AE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5</w:t>
      </w: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.20</w:t>
      </w:r>
      <w:r w:rsidR="00F14AE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20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ab/>
      </w:r>
      <w:r w:rsidR="0026443F"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</w:t>
      </w:r>
      <w:r w:rsidRPr="00814E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с.Старомукменево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 </w:t>
      </w:r>
      <w:r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</w:t>
      </w:r>
      <w:r w:rsidR="0026443F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  № </w:t>
      </w:r>
      <w:r w:rsidR="00F14AE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17</w:t>
      </w:r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 xml:space="preserve"> -</w:t>
      </w:r>
      <w:proofErr w:type="gramStart"/>
      <w:r w:rsidR="009A12E8" w:rsidRPr="00814E74">
        <w:rPr>
          <w:rFonts w:ascii="Times New Roman OpenType" w:eastAsia="Times New Roman" w:hAnsi="Times New Roman OpenType" w:cs="Times New Roman OpenType"/>
          <w:b/>
          <w:caps/>
          <w:sz w:val="28"/>
          <w:szCs w:val="28"/>
          <w:lang w:eastAsia="ru-RU"/>
        </w:rPr>
        <w:t>п</w:t>
      </w:r>
      <w:proofErr w:type="gramEnd"/>
    </w:p>
    <w:p w:rsidR="00615D84" w:rsidRPr="00814E74" w:rsidRDefault="00615D84" w:rsidP="009A12E8">
      <w:pPr>
        <w:pStyle w:val="a8"/>
        <w:rPr>
          <w:rFonts w:ascii="Times New Roman OpenType" w:hAnsi="Times New Roman OpenType" w:cs="Times New Roman OpenType"/>
          <w:sz w:val="28"/>
          <w:szCs w:val="28"/>
        </w:rPr>
      </w:pPr>
    </w:p>
    <w:p w:rsidR="00BB477F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проведении конкурса на право заключения концессионного соглашения в отношении объектов водоснабжения на территории </w:t>
      </w:r>
      <w:proofErr w:type="spellStart"/>
      <w:r w:rsidR="0026443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Старомукмен</w:t>
      </w:r>
      <w:r w:rsidR="009A12E8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евского</w:t>
      </w:r>
      <w:proofErr w:type="spellEnd"/>
      <w:r w:rsidR="009A12E8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</w:t>
      </w:r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Асекеевского</w:t>
      </w:r>
      <w:proofErr w:type="spellEnd"/>
      <w:r w:rsidR="00BB477F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eastAsia="Times New Roman" w:hAnsi="Times New Roman OpenType" w:cs="Times New Roman OpenType"/>
          <w:b/>
          <w:color w:val="000000"/>
          <w:sz w:val="28"/>
          <w:szCs w:val="28"/>
          <w:lang w:eastAsia="ru-RU"/>
        </w:rPr>
        <w:t xml:space="preserve"> области</w:t>
      </w:r>
    </w:p>
    <w:p w:rsidR="00615D84" w:rsidRPr="00814E74" w:rsidRDefault="00615D84" w:rsidP="00615D84">
      <w:pPr>
        <w:spacing w:before="100" w:beforeAutospacing="1" w:after="0" w:line="245" w:lineRule="atLeast"/>
        <w:jc w:val="center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Оренбургской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области постановляет: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hAnsi="Times New Roman OpenType" w:cs="Times New Roman OpenType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</w:t>
      </w:r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Оренбургской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области.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2. Утвердить условия и критерии конкурса, согласно приложению №1.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814E74" w:rsidRDefault="00BB477F" w:rsidP="00087B4A">
      <w:pPr>
        <w:pStyle w:val="a8"/>
        <w:ind w:firstLine="709"/>
        <w:jc w:val="both"/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</w:pP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4. Определить </w:t>
      </w:r>
      <w:r w:rsidR="00F14AE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12</w:t>
      </w:r>
      <w:r w:rsid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</w:t>
      </w:r>
      <w:r w:rsidR="00F14AE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мая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20</w:t>
      </w:r>
      <w:r w:rsidR="00F14AE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20</w:t>
      </w:r>
      <w:r w:rsidRPr="00814E74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года датой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опубликования сообщения о проведени</w:t>
      </w:r>
      <w:r w:rsidR="002010B5"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>и</w:t>
      </w:r>
      <w:r w:rsidRPr="00814E74">
        <w:rPr>
          <w:rFonts w:ascii="Times New Roman OpenType" w:eastAsia="Times New Roman" w:hAnsi="Times New Roman OpenType" w:cs="Times New Roman OpenType"/>
          <w:color w:val="000000"/>
          <w:sz w:val="28"/>
          <w:szCs w:val="28"/>
          <w:lang w:eastAsia="ru-RU"/>
        </w:rPr>
        <w:t xml:space="preserve"> открытого конкурса.</w:t>
      </w:r>
    </w:p>
    <w:p w:rsidR="009A12E8" w:rsidRPr="009A12E8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5. Опу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бликовать сообщение о проведении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открытого конкурса на право заключения концессионного соглашения объектов водоснабжения на территории </w:t>
      </w:r>
      <w:r w:rsidR="009A12E8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</w:t>
      </w:r>
      <w:proofErr w:type="spellStart"/>
      <w:r w:rsidR="0026443F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Старомукменевского</w:t>
      </w:r>
      <w:proofErr w:type="spellEnd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сельсовета </w:t>
      </w:r>
      <w:proofErr w:type="spellStart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Асекеевского</w:t>
      </w:r>
      <w:proofErr w:type="spellEnd"/>
      <w:r w:rsidR="003128D7"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 xml:space="preserve"> района Оренбургской области </w:t>
      </w:r>
      <w:r w:rsidRPr="00814E74">
        <w:rPr>
          <w:rFonts w:ascii="Times New Roman OpenType" w:hAnsi="Times New Roman OpenType" w:cs="Times New Roman OpenType"/>
          <w:sz w:val="28"/>
          <w:szCs w:val="28"/>
          <w:lang w:eastAsia="ru-RU"/>
        </w:rPr>
        <w:t>на официальном сайте о провед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t>ении торгов: 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15D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 и 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 w:rsidR="00FD0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443F">
        <w:rPr>
          <w:rFonts w:ascii="Times New Roman" w:hAnsi="Times New Roman" w:cs="Times New Roman"/>
          <w:sz w:val="28"/>
          <w:szCs w:val="28"/>
          <w:lang w:eastAsia="ru-RU"/>
        </w:rPr>
        <w:t>Старомукменевского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FD0578">
        <w:rPr>
          <w:rFonts w:ascii="Times New Roman" w:hAnsi="Times New Roman" w:cs="Times New Roman"/>
          <w:sz w:val="28"/>
          <w:szCs w:val="28"/>
          <w:lang w:val="en-US" w:eastAsia="ru-RU"/>
        </w:rPr>
        <w:t>stmukss</w:t>
      </w:r>
      <w:proofErr w:type="spellEnd"/>
      <w:r w:rsidR="009A12E8" w:rsidRPr="009A12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12E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B477F" w:rsidRPr="00615D84" w:rsidRDefault="00BB477F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</w:t>
      </w:r>
      <w:r w:rsidRPr="00615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значений показателей деятельности концессионера, с описанием основных характеристик этих мероприятий.</w:t>
      </w:r>
    </w:p>
    <w:p w:rsidR="00BB477F" w:rsidRPr="00BC22BF" w:rsidRDefault="003128D7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остается за главой</w:t>
      </w:r>
      <w:r w:rsidR="00D56F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7F" w:rsidRPr="00BC22BF" w:rsidRDefault="00D56F8C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</w:t>
      </w:r>
      <w:r w:rsidR="00BC22BF" w:rsidRPr="00BC22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обнародованию.</w:t>
      </w:r>
    </w:p>
    <w:p w:rsidR="00BB477F" w:rsidRPr="00FD0578" w:rsidRDefault="009A12E8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муниципального образования                                </w:t>
      </w:r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proofErr w:type="spellStart"/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Н.Ш.Аглиуллина</w:t>
      </w:r>
      <w:proofErr w:type="spellEnd"/>
      <w:r w:rsidR="00FD0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C22BF" w:rsidRDefault="00BC22B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hAnsi="Times New Roman" w:cs="Times New Roman"/>
          <w:sz w:val="24"/>
          <w:szCs w:val="24"/>
        </w:rPr>
        <w:t>Разослано:</w:t>
      </w:r>
      <w:r w:rsidR="009A12E8">
        <w:rPr>
          <w:rFonts w:ascii="Times New Roman" w:hAnsi="Times New Roman" w:cs="Times New Roman"/>
          <w:sz w:val="24"/>
          <w:szCs w:val="24"/>
        </w:rPr>
        <w:t xml:space="preserve"> в дело,  в прокуратуру  района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578" w:rsidRDefault="00FD057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AF8" w:rsidRDefault="00C93AF8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128D7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477F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7050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14A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967050" w:rsidRPr="00967050" w:rsidRDefault="00967050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 и критерии конкурса</w:t>
      </w:r>
    </w:p>
    <w:p w:rsidR="003128D7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proofErr w:type="spellStart"/>
      <w:r w:rsidR="002644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3128D7" w:rsidRPr="00BE28B7" w:rsidRDefault="00BB477F" w:rsidP="00BE28B7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Условия</w:t>
      </w:r>
      <w:r w:rsidRPr="00BE28B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proofErr w:type="spellStart"/>
      <w:r w:rsidR="0026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E28B7" w:rsidRPr="00BE28B7" w:rsidRDefault="00BE28B7" w:rsidP="00BE28B7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D7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1.1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proofErr w:type="spellStart"/>
      <w:r w:rsidR="00FD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Старомукменевский</w:t>
      </w:r>
      <w:proofErr w:type="spellEnd"/>
      <w:r w:rsidR="00FD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1.2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 </w:t>
      </w:r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собственности</w:t>
      </w:r>
      <w:proofErr w:type="gram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на которое принадлежит или будет принадлежать </w:t>
      </w:r>
      <w:proofErr w:type="spell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Концеденту</w:t>
      </w:r>
      <w:proofErr w:type="spell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1.3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E28B7" w:rsidRDefault="00BE28B7" w:rsidP="00BE28B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 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концессионного соглашени</w:t>
      </w:r>
      <w:r w:rsidR="003128D7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10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1.5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1.6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альной инфраструктуры на срок 10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1.7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Обеспечение исполнения концессионером обязательств по концессионному соглашению осуществляется в виде ежегодной банковской гарантии в размере 100 000 (сто тысяч) рублей.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1.8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Концессионная плата не предусмотрена.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1.9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законодательством РФ и условиями концессионного соглашения. 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1.10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Концессионное соглашение может быть расторгнуто сторонами в соответствии и по основаниям, предусмотренным действующим законодательством РФ.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сторон в случае досрочного расторжения концессионного соглашения осуществляется в соответствии с действующим законодательством РФ и условиями концессионного соглашения. В случае досрочного расторжения концессионного соглашения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обязан возвратить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сионного соглашения передается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Pr="00D5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1.11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Предельный (максимальный рост) необходимой валовой выручки концессионера от осуществления деятельности в сфере холодного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водоснабжения, предусмотренной нормативными правовыми актами Российской Федерации: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1.12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нормативными правовыми актами РФ в сфере водоснабжения.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6F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водоснабжения:</w:t>
      </w:r>
    </w:p>
    <w:p w:rsidR="003128D7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 операционных расходов — </w:t>
      </w:r>
      <w:r w:rsidR="00087B4A" w:rsidRPr="00087B4A">
        <w:rPr>
          <w:rFonts w:ascii="Times New Roman" w:hAnsi="Times New Roman" w:cs="Times New Roman"/>
          <w:sz w:val="24"/>
          <w:szCs w:val="24"/>
          <w:lang w:eastAsia="ru-RU"/>
        </w:rPr>
        <w:t>15000 руб.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Нормативный уровень прибыли: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2018 г. – 0,0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3128D7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2019г.- 1,0%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1.1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Плановые показатели энергосбережения и энергетической эффективности в сфе</w:t>
      </w:r>
      <w:r w:rsidR="00BB477F" w:rsidRPr="00087B4A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водоснабжения: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уровень потерь воды: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14,7%;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14,0%;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13,3%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удельный расход электроэнергии: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2018– 2,0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 – 2,0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./куб.м;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2020 – 2,0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./куб.м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1.14 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Задание и основные мероприятия с описанием основных характеристик таких мероприятий представлены в приложении 2 к настоящему постановлению.</w:t>
      </w:r>
    </w:p>
    <w:p w:rsidR="00BB477F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 </w:t>
      </w:r>
      <w:r w:rsidR="00BB477F"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расходов на создание и (или) реконструкцию объекта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концессионного соглашения, которые предполагается осуществлять в течение всего срока действия концессионного соглашения, концессионером составляет </w:t>
      </w:r>
      <w:r w:rsidR="0008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1500000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(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одинмиллион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пятьсот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тысяч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) рублей.</w:t>
      </w:r>
    </w:p>
    <w:p w:rsidR="003128D7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proofErr w:type="spellStart"/>
      <w:r w:rsidR="002644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Старомукменевского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C22BF" w:rsidRPr="00BB477F" w:rsidRDefault="00BC22BF" w:rsidP="002E29E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A5899" w:rsidRDefault="003A5899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GoBack"/>
      <w:bookmarkEnd w:id="4"/>
    </w:p>
    <w:p w:rsidR="00087B4A" w:rsidRPr="009A4978" w:rsidRDefault="00087B4A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3128D7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(данный критерий единый для всего конкурса и применяется в качестве критерия 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087B4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1.1. Предельный размер расходов на создание и (или) реконструкцию объекта концессионного соглашения, 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которые предполагается осуществить концессионером в сумме </w:t>
            </w:r>
            <w:r w:rsidR="0008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1500000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ДОЛГОСРОЧНЫЕ ПАРАМЕТРЫ РЕГУЛИРОВАНИЯ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 Долгосрочные параметры деятельности концессионера 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дного водоснабжения) </w:t>
            </w:r>
            <w:proofErr w:type="spellStart"/>
            <w:r w:rsidR="0026443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Старомукменевского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D56F8C" w:rsidRDefault="00087B4A" w:rsidP="003128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15000 </w:t>
            </w:r>
            <w:r w:rsidR="003128D7"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кВт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./куб.м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дного водоснабжения) </w:t>
            </w:r>
            <w:proofErr w:type="spellStart"/>
            <w:r w:rsidR="002644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Старомукменевского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района Оренбургской 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себя части 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F14AE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14A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Задание и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C22B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C22B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 w:rsidP="00C93AF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</w:t>
            </w:r>
            <w:proofErr w:type="spellStart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Старомукменево</w:t>
            </w:r>
            <w:proofErr w:type="spellEnd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 д.6Б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087B4A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_Hlk505203948"/>
            <w:bookmarkStart w:id="8" w:name="OLE_LINK5"/>
            <w:bookmarkStart w:id="9" w:name="OLE_LINK6"/>
            <w:bookmarkStart w:id="10" w:name="OLE_LINK22"/>
            <w:bookmarkStart w:id="11" w:name="OLE_LINK23"/>
            <w:bookmarkStart w:id="12" w:name="_Hlk505206851"/>
            <w:bookmarkStart w:id="13" w:name="OLE_LINK27"/>
            <w:bookmarkStart w:id="14" w:name="OLE_LINK28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9A12E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</w:t>
            </w:r>
            <w:proofErr w:type="spellStart"/>
            <w:r w:rsidR="00C9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Старомукменево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5" w:name="OLE_LINK24"/>
            <w:bookmarkStart w:id="16" w:name="OLE_LINK25"/>
            <w:bookmarkStart w:id="17" w:name="OLE_LINK26"/>
            <w:bookmarkEnd w:id="15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AF8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C93AF8" w:rsidRPr="00BC22BF" w:rsidRDefault="00C93AF8" w:rsidP="00C93AF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амассовка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ул.Центральная, д.2Б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C93AF8" w:rsidRPr="00BC22BF" w:rsidRDefault="00C93AF8" w:rsidP="00B4777F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B477F" w:rsidRDefault="00C93AF8" w:rsidP="00B47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AF8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C22BF" w:rsidRDefault="00C93AF8" w:rsidP="00B4777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C93AF8" w:rsidRDefault="00C93AF8" w:rsidP="00B4777F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амассовка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C93AF8" w:rsidRDefault="00C93AF8" w:rsidP="00B4777F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F8" w:rsidRPr="00BB477F" w:rsidRDefault="00C93AF8" w:rsidP="00B47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2BF" w:rsidRDefault="00BC22B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OLE_LINK7"/>
      <w:bookmarkStart w:id="19" w:name="OLE_LINK8"/>
      <w:bookmarkStart w:id="20" w:name="_Hlk505204054"/>
      <w:bookmarkStart w:id="21" w:name="OLE_LINK9"/>
      <w:bookmarkStart w:id="22" w:name="OLE_LINK10"/>
      <w:bookmarkEnd w:id="18"/>
      <w:bookmarkEnd w:id="19"/>
      <w:bookmarkEnd w:id="20"/>
      <w:bookmarkEnd w:id="21"/>
      <w:bookmarkEnd w:id="22"/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3AF8" w:rsidRDefault="00C93AF8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Таблица 2 —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9A1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D2656"/>
    <w:multiLevelType w:val="hybridMultilevel"/>
    <w:tmpl w:val="1A8241A8"/>
    <w:lvl w:ilvl="0" w:tplc="9FF2A8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B59B4"/>
    <w:multiLevelType w:val="multilevel"/>
    <w:tmpl w:val="2670E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A"/>
      </w:rPr>
    </w:lvl>
  </w:abstractNum>
  <w:abstractNum w:abstractNumId="18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77F"/>
    <w:rsid w:val="00071EDB"/>
    <w:rsid w:val="00074A8E"/>
    <w:rsid w:val="00087B4A"/>
    <w:rsid w:val="000C0803"/>
    <w:rsid w:val="0019680C"/>
    <w:rsid w:val="002010B5"/>
    <w:rsid w:val="0026443F"/>
    <w:rsid w:val="002E29E5"/>
    <w:rsid w:val="003128D7"/>
    <w:rsid w:val="003737AB"/>
    <w:rsid w:val="003A5899"/>
    <w:rsid w:val="00442836"/>
    <w:rsid w:val="004A265F"/>
    <w:rsid w:val="004A61C7"/>
    <w:rsid w:val="00512498"/>
    <w:rsid w:val="00535569"/>
    <w:rsid w:val="0053723F"/>
    <w:rsid w:val="00574564"/>
    <w:rsid w:val="00615D84"/>
    <w:rsid w:val="00681CDD"/>
    <w:rsid w:val="00690A56"/>
    <w:rsid w:val="007945A6"/>
    <w:rsid w:val="00814E74"/>
    <w:rsid w:val="00967050"/>
    <w:rsid w:val="009A12E8"/>
    <w:rsid w:val="009C2F7B"/>
    <w:rsid w:val="00A10EDA"/>
    <w:rsid w:val="00A546B1"/>
    <w:rsid w:val="00AA67CB"/>
    <w:rsid w:val="00B27A78"/>
    <w:rsid w:val="00B76A5E"/>
    <w:rsid w:val="00BB477F"/>
    <w:rsid w:val="00BC22BF"/>
    <w:rsid w:val="00BE28B7"/>
    <w:rsid w:val="00C873D8"/>
    <w:rsid w:val="00C93AF8"/>
    <w:rsid w:val="00D56F8C"/>
    <w:rsid w:val="00D87A5B"/>
    <w:rsid w:val="00F14AE4"/>
    <w:rsid w:val="00FD0578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1</cp:lastModifiedBy>
  <cp:revision>22</cp:revision>
  <cp:lastPrinted>2019-08-19T10:45:00Z</cp:lastPrinted>
  <dcterms:created xsi:type="dcterms:W3CDTF">2019-07-02T09:22:00Z</dcterms:created>
  <dcterms:modified xsi:type="dcterms:W3CDTF">2020-05-12T07:11:00Z</dcterms:modified>
</cp:coreProperties>
</file>